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ascii="仿宋" w:hAnsi="仿宋" w:eastAsia="仿宋" w:cs="宋体"/>
          <w:sz w:val="32"/>
          <w:szCs w:val="32"/>
        </w:rPr>
      </w:pPr>
      <w:bookmarkStart w:id="0" w:name="_GoBack"/>
      <w:bookmarkEnd w:id="0"/>
      <w:r>
        <w:rPr>
          <w:rFonts w:hint="eastAsia" w:ascii="仿宋" w:hAnsi="仿宋" w:eastAsia="仿宋" w:cs="宋体"/>
          <w:sz w:val="32"/>
          <w:szCs w:val="32"/>
        </w:rPr>
        <w:t>附件1</w:t>
      </w:r>
    </w:p>
    <w:p>
      <w:pPr>
        <w:jc w:val="center"/>
        <w:rPr>
          <w:rFonts w:ascii="方正小标宋简体" w:eastAsia="方正小标宋简体"/>
          <w:bCs/>
          <w:sz w:val="36"/>
          <w:szCs w:val="36"/>
        </w:rPr>
      </w:pPr>
      <w:r>
        <w:rPr>
          <w:rFonts w:hint="eastAsia" w:ascii="方正小标宋简体" w:eastAsia="方正小标宋简体"/>
          <w:bCs/>
          <w:sz w:val="36"/>
          <w:szCs w:val="36"/>
        </w:rPr>
        <w:t>四川省教育信息技术研究202</w:t>
      </w:r>
      <w:r>
        <w:rPr>
          <w:rFonts w:hint="eastAsia" w:ascii="方正小标宋简体" w:eastAsia="方正小标宋简体"/>
          <w:bCs/>
          <w:sz w:val="36"/>
          <w:szCs w:val="36"/>
          <w:lang w:val="en-US" w:eastAsia="zh-CN"/>
        </w:rPr>
        <w:t>2</w:t>
      </w:r>
      <w:r>
        <w:rPr>
          <w:rFonts w:hint="eastAsia" w:ascii="方正小标宋简体" w:eastAsia="方正小标宋简体"/>
          <w:bCs/>
          <w:sz w:val="36"/>
          <w:szCs w:val="36"/>
        </w:rPr>
        <w:t>年度课题指南</w:t>
      </w:r>
    </w:p>
    <w:p>
      <w:pPr>
        <w:rPr>
          <w:rFonts w:ascii="方正小标宋简体" w:eastAsia="方正小标宋简体"/>
          <w:bCs/>
          <w:sz w:val="36"/>
          <w:szCs w:val="36"/>
        </w:rPr>
      </w:pPr>
    </w:p>
    <w:p>
      <w:pPr>
        <w:numPr>
          <w:ilvl w:val="0"/>
          <w:numId w:val="1"/>
        </w:numPr>
        <w:ind w:firstLine="793" w:firstLineChars="247"/>
        <w:rPr>
          <w:rFonts w:hint="eastAsia" w:ascii="仿宋_GB2312" w:hAnsi="Times New Roman" w:eastAsia="仿宋_GB2312" w:cs="Times New Roman"/>
          <w:kern w:val="2"/>
          <w:sz w:val="32"/>
          <w:szCs w:val="32"/>
          <w:lang w:val="en-US" w:eastAsia="zh-CN" w:bidi="ar-SA"/>
        </w:rPr>
      </w:pPr>
      <w:r>
        <w:rPr>
          <w:rFonts w:hint="eastAsia" w:ascii="黑体" w:hAnsi="黑体" w:eastAsia="黑体"/>
          <w:b/>
          <w:sz w:val="32"/>
          <w:szCs w:val="32"/>
        </w:rPr>
        <w:t>教育信息化发展战略研究</w:t>
      </w:r>
    </w:p>
    <w:p>
      <w:pPr>
        <w:bidi w:val="0"/>
        <w:ind w:firstLine="1280" w:firstLineChars="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教育信息化助力教育质量提升研究；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区域智慧教育云平台建设及应用</w:t>
      </w:r>
      <w:r>
        <w:rPr>
          <w:rFonts w:hint="eastAsia" w:ascii="仿宋_GB2312" w:hAnsi="仿宋_GB2312" w:eastAsia="仿宋_GB2312" w:cs="仿宋_GB2312"/>
          <w:sz w:val="32"/>
          <w:szCs w:val="32"/>
        </w:rPr>
        <w:t>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“双减”背景下区域教育信息化发展研究；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数字校园建设及应用研究；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教育信息化推动减负增效研究；</w:t>
      </w:r>
    </w:p>
    <w:p>
      <w:pPr>
        <w:bidi w:val="0"/>
        <w:ind w:firstLine="1280" w:firstLineChars="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教育信息化促进乡村教育振兴研究；</w:t>
      </w:r>
    </w:p>
    <w:p>
      <w:pPr>
        <w:bidi w:val="0"/>
        <w:ind w:firstLine="1280" w:firstLineChars="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区域教育数字化转型策略研究；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“互联网</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”助推川渝教育融合发展的研究；</w:t>
      </w:r>
    </w:p>
    <w:p>
      <w:pPr>
        <w:bidi w:val="0"/>
        <w:ind w:firstLine="1280" w:firstLineChars="400"/>
        <w:rPr>
          <w:rFonts w:hint="eastAsia" w:ascii="仿宋_GB2312" w:eastAsia="仿宋_GB2312"/>
          <w:szCs w:val="32"/>
        </w:rPr>
      </w:pPr>
      <w:r>
        <w:rPr>
          <w:rFonts w:hint="eastAsia" w:ascii="仿宋_GB2312" w:hAnsi="仿宋_GB2312" w:eastAsia="仿宋_GB2312" w:cs="仿宋_GB2312"/>
          <w:sz w:val="32"/>
          <w:szCs w:val="32"/>
        </w:rPr>
        <w:t>教育网络安全管控与治理机制研究。</w:t>
      </w:r>
    </w:p>
    <w:p>
      <w:pPr>
        <w:numPr>
          <w:ilvl w:val="0"/>
          <w:numId w:val="1"/>
        </w:numPr>
        <w:ind w:left="0" w:leftChars="0" w:firstLine="793" w:firstLineChars="247"/>
        <w:rPr>
          <w:rFonts w:hint="eastAsia" w:ascii="黑体" w:hAnsi="黑体" w:eastAsia="黑体"/>
          <w:b/>
          <w:sz w:val="32"/>
          <w:szCs w:val="32"/>
        </w:rPr>
      </w:pPr>
      <w:r>
        <w:rPr>
          <w:rFonts w:hint="eastAsia" w:ascii="黑体" w:hAnsi="黑体" w:eastAsia="黑体"/>
          <w:b/>
          <w:sz w:val="32"/>
          <w:szCs w:val="32"/>
        </w:rPr>
        <w:t>信息技术与教育教学深度融合研究</w:t>
      </w:r>
    </w:p>
    <w:p>
      <w:pPr>
        <w:numPr>
          <w:ilvl w:val="0"/>
          <w:numId w:val="0"/>
        </w:numPr>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人工智能技术在教育教学中的应用</w:t>
      </w:r>
      <w:r>
        <w:rPr>
          <w:rFonts w:hint="eastAsia" w:ascii="仿宋_GB2312" w:hAnsi="仿宋_GB2312" w:eastAsia="仿宋_GB2312" w:cs="仿宋_GB2312"/>
          <w:sz w:val="32"/>
          <w:szCs w:val="32"/>
          <w:lang w:eastAsia="zh-CN"/>
        </w:rPr>
        <w:t>与</w:t>
      </w:r>
      <w:r>
        <w:rPr>
          <w:rFonts w:hint="eastAsia" w:ascii="仿宋_GB2312" w:hAnsi="仿宋_GB2312" w:eastAsia="仿宋_GB2312" w:cs="仿宋_GB2312"/>
          <w:sz w:val="32"/>
          <w:szCs w:val="32"/>
        </w:rPr>
        <w:t>实践研究；</w:t>
      </w:r>
    </w:p>
    <w:p>
      <w:pPr>
        <w:bidi w:val="0"/>
        <w:ind w:left="1277" w:leftChars="608"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信息技术支持新课程、新高考等改革的教学策略及实践研究；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大数据支持学校科学治理决策研究；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基于在线教育资源开展混合式教学的实践研究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数字校园/智慧校园环境下的教学模式创新研究；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“四川云教”直播教学教研应用创新</w:t>
      </w:r>
      <w:r>
        <w:rPr>
          <w:rFonts w:hint="eastAsia" w:ascii="仿宋_GB2312" w:hAnsi="仿宋_GB2312" w:eastAsia="仿宋_GB2312" w:cs="仿宋_GB2312"/>
          <w:sz w:val="32"/>
          <w:szCs w:val="32"/>
        </w:rPr>
        <w:t>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“四川云教”联盟学习共同</w:t>
      </w:r>
      <w:r>
        <w:rPr>
          <w:rFonts w:hint="eastAsia" w:ascii="仿宋_GB2312" w:hAnsi="仿宋_GB2312" w:eastAsia="仿宋_GB2312" w:cs="仿宋_GB2312"/>
          <w:sz w:val="32"/>
          <w:szCs w:val="32"/>
        </w:rPr>
        <w:t>体建设与应用策略研究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大数据支撑下的智慧作业应用效益研究；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大数据支撑下学生个性化发展评价研究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大数据支持下</w:t>
      </w:r>
      <w:r>
        <w:rPr>
          <w:rFonts w:hint="eastAsia" w:ascii="仿宋_GB2312" w:hAnsi="仿宋_GB2312" w:eastAsia="仿宋_GB2312" w:cs="仿宋_GB2312"/>
          <w:sz w:val="32"/>
          <w:szCs w:val="32"/>
        </w:rPr>
        <w:t>学生核心素养培养</w:t>
      </w:r>
      <w:r>
        <w:rPr>
          <w:rFonts w:hint="eastAsia" w:ascii="仿宋_GB2312" w:hAnsi="仿宋_GB2312" w:eastAsia="仿宋_GB2312" w:cs="仿宋_GB2312"/>
          <w:sz w:val="32"/>
          <w:szCs w:val="32"/>
          <w:lang w:eastAsia="zh-CN"/>
        </w:rPr>
        <w:t>及评价</w:t>
      </w:r>
      <w:r>
        <w:rPr>
          <w:rFonts w:hint="eastAsia" w:ascii="仿宋_GB2312" w:hAnsi="仿宋_GB2312" w:eastAsia="仿宋_GB2312" w:cs="仿宋_GB2312"/>
          <w:sz w:val="32"/>
          <w:szCs w:val="32"/>
        </w:rPr>
        <w:t>的研究；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大数据支持下精准教学的实践研究；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学校创客空间建设</w:t>
      </w:r>
      <w:r>
        <w:rPr>
          <w:rFonts w:hint="eastAsia" w:ascii="仿宋_GB2312" w:hAnsi="仿宋_GB2312" w:eastAsia="仿宋_GB2312" w:cs="仿宋_GB2312"/>
          <w:sz w:val="32"/>
          <w:szCs w:val="32"/>
          <w:lang w:eastAsia="zh-CN"/>
        </w:rPr>
        <w:t>及应用</w:t>
      </w:r>
      <w:r>
        <w:rPr>
          <w:rFonts w:hint="eastAsia" w:ascii="仿宋_GB2312" w:hAnsi="仿宋_GB2312" w:eastAsia="仿宋_GB2312" w:cs="仿宋_GB2312"/>
          <w:sz w:val="32"/>
          <w:szCs w:val="32"/>
        </w:rPr>
        <w:t>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信息技术支撑下中小学课后服务实践研究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学生信息素养评价指标体系及测评研究；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“互联网+”条件下学生新型学习方式研究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中小学“互联网+课后服务”模式建构与实施研究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“互联网+”</w:t>
      </w:r>
      <w:r>
        <w:rPr>
          <w:rFonts w:hint="eastAsia" w:ascii="仿宋_GB2312" w:hAnsi="仿宋_GB2312" w:eastAsia="仿宋_GB2312" w:cs="仿宋_GB2312"/>
          <w:sz w:val="32"/>
          <w:szCs w:val="32"/>
          <w:lang w:eastAsia="zh-CN"/>
        </w:rPr>
        <w:t>条件下名师工作室的建设与创新应用研究；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基于大数据的课堂评价模式及应用研究；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大数据支持下区域教育决策科学化、精准化实践研究；</w:t>
      </w:r>
    </w:p>
    <w:p>
      <w:pPr>
        <w:bidi w:val="0"/>
        <w:ind w:firstLine="1280" w:firstLineChars="4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区域统筹推进家校社共育新模式的实践研究；</w:t>
      </w:r>
    </w:p>
    <w:p>
      <w:pPr>
        <w:bidi w:val="0"/>
        <w:ind w:firstLine="1280" w:firstLineChars="400"/>
        <w:rPr>
          <w:rFonts w:hint="eastAsia" w:ascii="仿宋_GB2312" w:eastAsia="仿宋_GB2312"/>
          <w:szCs w:val="32"/>
        </w:rPr>
      </w:pPr>
      <w:r>
        <w:rPr>
          <w:rFonts w:hint="eastAsia" w:ascii="仿宋_GB2312" w:hAnsi="仿宋_GB2312" w:eastAsia="仿宋_GB2312" w:cs="仿宋_GB2312"/>
          <w:sz w:val="32"/>
          <w:szCs w:val="32"/>
        </w:rPr>
        <w:t>家园共育培养幼儿良好习惯的实践研究。</w:t>
      </w:r>
    </w:p>
    <w:p>
      <w:pPr>
        <w:numPr>
          <w:ilvl w:val="0"/>
          <w:numId w:val="2"/>
        </w:numPr>
        <w:ind w:firstLine="643" w:firstLineChars="200"/>
        <w:rPr>
          <w:rFonts w:hint="eastAsia" w:ascii="黑体" w:hAnsi="黑体" w:eastAsia="黑体"/>
          <w:b/>
          <w:sz w:val="32"/>
          <w:szCs w:val="32"/>
        </w:rPr>
      </w:pPr>
      <w:r>
        <w:rPr>
          <w:rFonts w:hint="eastAsia" w:ascii="黑体" w:hAnsi="黑体" w:eastAsia="黑体"/>
          <w:b/>
          <w:sz w:val="32"/>
          <w:szCs w:val="32"/>
        </w:rPr>
        <w:t>数字教育资源的建设与应用研究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w:t>
      </w:r>
      <w:r>
        <w:rPr>
          <w:rFonts w:hint="eastAsia" w:ascii="仿宋_GB2312" w:hAnsi="仿宋_GB2312" w:eastAsia="仿宋_GB2312" w:cs="仿宋_GB2312"/>
          <w:sz w:val="32"/>
          <w:szCs w:val="32"/>
          <w:lang w:eastAsia="zh-CN"/>
        </w:rPr>
        <w:t>智慧教育</w:t>
      </w:r>
      <w:r>
        <w:rPr>
          <w:rFonts w:hint="eastAsia" w:ascii="仿宋_GB2312" w:hAnsi="仿宋_GB2312" w:eastAsia="仿宋_GB2312" w:cs="仿宋_GB2312"/>
          <w:sz w:val="32"/>
          <w:szCs w:val="32"/>
        </w:rPr>
        <w:t>云平台的数字资源建设与应用研究；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在线教育课程资源开发与应用研究；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虚拟仿真实训教学环境建设与应用研究；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数字教育资源的开发、应用、服务的新思路与新机制研究;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VR/AR/MR资源开发与应用研究；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STEAM/创客教育课程建设研究；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中小学电脑机器人课程/人工智能课程开发与教学应用研究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边远农村地区共享优质资源的策略研究。</w:t>
      </w:r>
    </w:p>
    <w:p>
      <w:pPr>
        <w:numPr>
          <w:ilvl w:val="0"/>
          <w:numId w:val="2"/>
        </w:numPr>
        <w:ind w:left="0" w:leftChars="0" w:firstLine="643" w:firstLineChars="200"/>
        <w:rPr>
          <w:rFonts w:hint="eastAsia" w:ascii="黑体" w:hAnsi="黑体" w:eastAsia="黑体"/>
          <w:b/>
          <w:sz w:val="32"/>
          <w:szCs w:val="32"/>
        </w:rPr>
      </w:pPr>
      <w:r>
        <w:rPr>
          <w:rFonts w:hint="eastAsia" w:ascii="黑体" w:hAnsi="黑体" w:eastAsia="黑体"/>
          <w:b/>
          <w:sz w:val="32"/>
          <w:szCs w:val="32"/>
        </w:rPr>
        <w:t>教育信息化促进教师专业发展研究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新时代校长信息化领导力提升策略与机制研究；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教师信息素养评价体系及培养策略研究；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教师信息化素养及信息化教学能力提升的策略研究</w:t>
      </w:r>
      <w:r>
        <w:rPr>
          <w:rFonts w:hint="eastAsia" w:ascii="仿宋_GB2312" w:hAnsi="仿宋_GB2312" w:eastAsia="仿宋_GB2312" w:cs="仿宋_GB2312"/>
          <w:sz w:val="32"/>
          <w:szCs w:val="32"/>
          <w:lang w:eastAsia="zh-CN"/>
        </w:rPr>
        <w:t>；</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网络支持乡村教师队伍建设机制研究；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基于智慧教育云平台</w:t>
      </w:r>
      <w:r>
        <w:rPr>
          <w:rFonts w:hint="eastAsia" w:ascii="仿宋_GB2312" w:hAnsi="仿宋_GB2312" w:eastAsia="仿宋_GB2312" w:cs="仿宋_GB2312"/>
          <w:sz w:val="32"/>
          <w:szCs w:val="32"/>
        </w:rPr>
        <w:t>网络教研机制创新研究;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人工智能+教师队伍建设的实践研究；</w:t>
      </w:r>
    </w:p>
    <w:p>
      <w:pPr>
        <w:bidi w:val="0"/>
        <w:ind w:left="1277" w:leftChars="608"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信息技术环境下专家引领与校本研修结合促进教师专业发展的研究。</w:t>
      </w:r>
    </w:p>
    <w:p>
      <w:pPr>
        <w:numPr>
          <w:ilvl w:val="0"/>
          <w:numId w:val="3"/>
        </w:numPr>
        <w:ind w:left="197" w:leftChars="0" w:firstLine="643" w:firstLineChars="0"/>
        <w:rPr>
          <w:rFonts w:hint="eastAsia" w:ascii="黑体" w:hAnsi="黑体" w:eastAsia="黑体"/>
          <w:b/>
          <w:sz w:val="32"/>
          <w:szCs w:val="32"/>
        </w:rPr>
      </w:pPr>
      <w:r>
        <w:rPr>
          <w:rFonts w:hint="eastAsia" w:ascii="黑体" w:hAnsi="黑体" w:eastAsia="黑体"/>
          <w:b/>
          <w:sz w:val="32"/>
          <w:szCs w:val="32"/>
        </w:rPr>
        <w:t>网络学习空间应用研究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区域推进网络学习空间建设及应用研究；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学生应用网络学习空间开展自主、合作、探究式学习研究；</w:t>
      </w:r>
    </w:p>
    <w:p>
      <w:pPr>
        <w:bidi w:val="0"/>
        <w:ind w:left="1277" w:leftChars="608"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教师利用网络学习空间开展备课授课、家校互动、网络研修、学习指导等实践研究；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基于网络学习空间的大数据管理、分析与应用研究；</w:t>
      </w:r>
    </w:p>
    <w:p>
      <w:pPr>
        <w:bidi w:val="0"/>
        <w:ind w:firstLine="1280" w:firstLineChars="4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网络学习空间在教育教学中的创新应用研究</w:t>
      </w:r>
      <w:r>
        <w:rPr>
          <w:rFonts w:hint="eastAsia" w:ascii="仿宋_GB2312" w:hAnsi="仿宋_GB2312" w:eastAsia="仿宋_GB2312" w:cs="仿宋_GB2312"/>
          <w:sz w:val="32"/>
          <w:szCs w:val="32"/>
          <w:lang w:eastAsia="zh-CN"/>
        </w:rPr>
        <w:t>；</w:t>
      </w:r>
    </w:p>
    <w:p>
      <w:pPr>
        <w:bidi w:val="0"/>
        <w:ind w:firstLine="1280" w:firstLineChars="400"/>
        <w:rPr>
          <w:rFonts w:ascii="仿宋_GB2312" w:eastAsia="仿宋_GB2312"/>
          <w:szCs w:val="32"/>
        </w:rPr>
      </w:pPr>
      <w:r>
        <w:rPr>
          <w:rFonts w:hint="eastAsia" w:ascii="仿宋_GB2312" w:hAnsi="仿宋_GB2312" w:eastAsia="仿宋_GB2312" w:cs="仿宋_GB2312"/>
          <w:sz w:val="32"/>
          <w:szCs w:val="32"/>
        </w:rPr>
        <w:t>利用网络学习空间开展综合素质评价的理论与实践研究。</w:t>
      </w:r>
    </w:p>
    <w:p>
      <w:pPr>
        <w:ind w:firstLine="643" w:firstLineChars="200"/>
        <w:rPr>
          <w:rFonts w:ascii="仿宋_GB2312" w:hAnsi="黑体" w:eastAsia="仿宋_GB2312" w:cs="黑体"/>
          <w:sz w:val="32"/>
          <w:szCs w:val="32"/>
        </w:rPr>
      </w:pPr>
      <w:r>
        <w:rPr>
          <w:rFonts w:hint="eastAsia" w:ascii="黑体" w:hAnsi="黑体" w:eastAsia="黑体"/>
          <w:b/>
          <w:sz w:val="32"/>
          <w:szCs w:val="32"/>
        </w:rPr>
        <w:t>六、职业教育信息化研究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信息技术支持下职业教育校企合作机制</w:t>
      </w:r>
      <w:r>
        <w:rPr>
          <w:rFonts w:hint="eastAsia" w:ascii="仿宋_GB2312" w:hAnsi="仿宋_GB2312" w:eastAsia="仿宋_GB2312" w:cs="仿宋_GB2312"/>
          <w:sz w:val="32"/>
          <w:szCs w:val="32"/>
          <w:lang w:eastAsia="zh-CN"/>
        </w:rPr>
        <w:t>及资源建设</w:t>
      </w:r>
      <w:r>
        <w:rPr>
          <w:rFonts w:hint="eastAsia" w:ascii="仿宋_GB2312" w:hAnsi="仿宋_GB2312" w:eastAsia="仿宋_GB2312" w:cs="仿宋_GB2312"/>
          <w:sz w:val="32"/>
          <w:szCs w:val="32"/>
        </w:rPr>
        <w:t>研究；</w:t>
      </w:r>
    </w:p>
    <w:p>
      <w:pPr>
        <w:bidi w:val="0"/>
        <w:ind w:left="1277" w:leftChars="608"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信息技术支持下的职业院校教师培训和教师专业能力提升研究；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信息化引领职业院校组织变革、管理和服务创新研究；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职业院校校本特色数字化教学资源应用研究；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虚拟仿真实训系统建设与应用研究；</w:t>
      </w:r>
    </w:p>
    <w:p>
      <w:pPr>
        <w:bidi w:val="0"/>
        <w:ind w:firstLine="1280" w:firstLineChars="4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基于网络学习空间开展职业教育教学应用研究。</w:t>
      </w: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p>
      <w:pPr>
        <w:bidi w:val="0"/>
        <w:rPr>
          <w:rFonts w:hint="eastAsia" w:ascii="仿宋_GB2312" w:hAnsi="仿宋_GB2312" w:eastAsia="仿宋_GB2312" w:cs="仿宋_GB2312"/>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ascii="仿宋" w:hAnsi="仿宋" w:eastAsia="仿宋" w:cs="宋体"/>
          <w:sz w:val="32"/>
          <w:szCs w:val="32"/>
        </w:rPr>
      </w:pPr>
      <w:r>
        <w:rPr>
          <w:rFonts w:hint="eastAsia" w:ascii="仿宋" w:hAnsi="仿宋" w:eastAsia="仿宋" w:cs="宋体"/>
          <w:sz w:val="32"/>
          <w:szCs w:val="32"/>
        </w:rPr>
        <w:t>附件</w:t>
      </w:r>
      <w:r>
        <w:rPr>
          <w:rFonts w:ascii="仿宋" w:hAnsi="仿宋" w:eastAsia="仿宋" w:cs="宋体"/>
          <w:sz w:val="32"/>
          <w:szCs w:val="32"/>
        </w:rPr>
        <w:t>2</w:t>
      </w:r>
    </w:p>
    <w:p>
      <w:pPr>
        <w:ind w:firstLine="645"/>
        <w:jc w:val="center"/>
        <w:rPr>
          <w:rFonts w:ascii="方正小标宋简体" w:eastAsia="方正小标宋简体" w:cs="仿宋" w:hAnsiTheme="minorEastAsia"/>
          <w:b/>
          <w:sz w:val="36"/>
          <w:szCs w:val="36"/>
        </w:rPr>
      </w:pPr>
    </w:p>
    <w:p>
      <w:pPr>
        <w:spacing w:line="360" w:lineRule="auto"/>
        <w:ind w:left="-422" w:leftChars="-294" w:hanging="195" w:hangingChars="61"/>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2"/>
          <w:szCs w:val="32"/>
        </w:rPr>
        <w:t xml:space="preserve">   </w:t>
      </w:r>
      <w:r>
        <w:rPr>
          <w:rFonts w:hint="eastAsia" w:ascii="方正小标宋简体" w:hAnsi="方正小标宋简体" w:eastAsia="方正小标宋简体" w:cs="方正小标宋简体"/>
          <w:sz w:val="36"/>
          <w:szCs w:val="36"/>
        </w:rPr>
        <w:t>四川省教育信息技术研究课题立项申报表</w:t>
      </w:r>
    </w:p>
    <w:p>
      <w:pPr>
        <w:spacing w:line="360" w:lineRule="auto"/>
        <w:rPr>
          <w:rFonts w:eastAsia="黑体"/>
        </w:rPr>
      </w:pPr>
    </w:p>
    <w:p>
      <w:pPr>
        <w:spacing w:line="360" w:lineRule="auto"/>
        <w:outlineLvl w:val="0"/>
        <w:rPr>
          <w:rFonts w:ascii="仿宋_GB2312" w:hAnsi="仿宋" w:eastAsia="仿宋_GB2312" w:cs="仿宋"/>
          <w:sz w:val="32"/>
          <w:szCs w:val="32"/>
        </w:rPr>
      </w:pPr>
      <w:r>
        <w:rPr>
          <w:rFonts w:hint="eastAsia" w:eastAsia="黑体"/>
        </w:rPr>
        <w:t xml:space="preserve">     </w:t>
      </w:r>
      <w:r>
        <w:rPr>
          <w:rFonts w:hint="eastAsia" w:ascii="方正小标宋_GBK" w:eastAsia="方正小标宋_GBK"/>
          <w:sz w:val="32"/>
          <w:szCs w:val="32"/>
        </w:rPr>
        <w:t>一、基本信息</w:t>
      </w:r>
    </w:p>
    <w:p>
      <w:pPr>
        <w:spacing w:line="360" w:lineRule="auto"/>
        <w:outlineLvl w:val="0"/>
        <w:rPr>
          <w:rFonts w:ascii="仿宋_GB2312" w:hAnsi="仿宋" w:eastAsia="仿宋_GB2312" w:cs="仿宋"/>
          <w:sz w:val="32"/>
          <w:szCs w:val="32"/>
          <w:u w:val="single"/>
        </w:rPr>
      </w:pPr>
      <w:r>
        <w:rPr>
          <w:rFonts w:hint="eastAsia" w:ascii="仿宋_GB2312" w:hAnsi="仿宋" w:eastAsia="仿宋_GB2312" w:cs="仿宋"/>
          <w:sz w:val="32"/>
          <w:szCs w:val="32"/>
        </w:rPr>
        <w:t xml:space="preserve">       课题名称： </w:t>
      </w:r>
      <w:r>
        <w:rPr>
          <w:rFonts w:hint="eastAsia" w:ascii="仿宋_GB2312" w:hAnsi="仿宋" w:eastAsia="仿宋_GB2312" w:cs="仿宋"/>
          <w:sz w:val="32"/>
          <w:szCs w:val="32"/>
          <w:u w:val="single"/>
        </w:rPr>
        <w:t xml:space="preserve">                          </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申报单位： </w:t>
      </w:r>
      <w:r>
        <w:rPr>
          <w:rFonts w:hint="eastAsia" w:ascii="仿宋_GB2312" w:hAnsi="仿宋" w:eastAsia="仿宋_GB2312" w:cs="仿宋"/>
          <w:sz w:val="32"/>
          <w:szCs w:val="32"/>
          <w:u w:val="single"/>
        </w:rPr>
        <w:t xml:space="preserve">                        </w:t>
      </w:r>
      <w:r>
        <w:rPr>
          <w:rFonts w:hint="eastAsia" w:ascii="仿宋_GB2312" w:hAnsi="仿宋" w:eastAsia="仿宋_GB2312" w:cs="仿宋"/>
          <w:sz w:val="32"/>
          <w:szCs w:val="32"/>
        </w:rPr>
        <w:t xml:space="preserve"> （盖章）    </w:t>
      </w:r>
    </w:p>
    <w:p>
      <w:pPr>
        <w:spacing w:line="360" w:lineRule="auto"/>
        <w:ind w:firstLine="1120" w:firstLineChars="350"/>
        <w:outlineLvl w:val="0"/>
        <w:rPr>
          <w:rFonts w:ascii="仿宋_GB2312" w:hAnsi="仿宋" w:eastAsia="仿宋_GB2312" w:cs="仿宋"/>
          <w:sz w:val="32"/>
          <w:szCs w:val="32"/>
        </w:rPr>
      </w:pPr>
      <w:r>
        <w:rPr>
          <w:rFonts w:hint="eastAsia" w:ascii="仿宋_GB2312" w:hAnsi="仿宋" w:eastAsia="仿宋_GB2312" w:cs="仿宋"/>
          <w:sz w:val="32"/>
          <w:szCs w:val="32"/>
        </w:rPr>
        <w:t xml:space="preserve">课题类型： □理论性研究课题 □应用性研究课题 </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□研发性研究课题</w:t>
      </w:r>
    </w:p>
    <w:p>
      <w:pPr>
        <w:spacing w:line="360" w:lineRule="auto"/>
        <w:outlineLvl w:val="0"/>
        <w:rPr>
          <w:rFonts w:ascii="仿宋_GB2312" w:hAnsi="仿宋" w:eastAsia="仿宋_GB2312" w:cs="仿宋"/>
          <w:sz w:val="32"/>
          <w:szCs w:val="32"/>
          <w:u w:val="single"/>
        </w:rPr>
      </w:pPr>
      <w:r>
        <w:rPr>
          <w:rFonts w:hint="eastAsia" w:ascii="仿宋_GB2312" w:hAnsi="仿宋" w:eastAsia="仿宋_GB2312" w:cs="仿宋"/>
          <w:sz w:val="32"/>
          <w:szCs w:val="32"/>
        </w:rPr>
        <w:t xml:space="preserve">       预计完成时间：</w:t>
      </w:r>
      <w:r>
        <w:rPr>
          <w:rFonts w:hint="eastAsia" w:ascii="仿宋_GB2312" w:hAnsi="仿宋" w:eastAsia="仿宋_GB2312" w:cs="仿宋"/>
          <w:sz w:val="32"/>
          <w:szCs w:val="32"/>
          <w:u w:val="single"/>
        </w:rPr>
        <w:t xml:space="preserve">                        </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预期成果：□研究报告□调查报告□论文□著作</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□教学课件□网络课程□虚拟仿真系统□教育游戏   </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□教学案例□数字图书□数字教材□教学软件 </w:t>
      </w:r>
    </w:p>
    <w:p>
      <w:pPr>
        <w:spacing w:line="360" w:lineRule="auto"/>
        <w:outlineLvl w:val="0"/>
        <w:rPr>
          <w:rFonts w:ascii="仿宋_GB2312" w:hAnsi="仿宋" w:eastAsia="仿宋_GB2312" w:cs="仿宋"/>
          <w:sz w:val="32"/>
          <w:szCs w:val="32"/>
        </w:rPr>
      </w:pPr>
      <w:r>
        <w:rPr>
          <w:rFonts w:hint="eastAsia" w:ascii="仿宋_GB2312" w:hAnsi="仿宋" w:eastAsia="仿宋_GB2312" w:cs="仿宋"/>
          <w:sz w:val="32"/>
          <w:szCs w:val="32"/>
        </w:rPr>
        <w:t xml:space="preserve">       □教育管理软件□学习网站□其他</w:t>
      </w:r>
    </w:p>
    <w:p>
      <w:pPr>
        <w:spacing w:line="360" w:lineRule="auto"/>
        <w:outlineLvl w:val="0"/>
        <w:rPr>
          <w:rFonts w:ascii="仿宋_GB2312" w:hAnsi="仿宋" w:eastAsia="仿宋_GB2312" w:cs="仿宋"/>
          <w:sz w:val="32"/>
          <w:szCs w:val="32"/>
        </w:rPr>
      </w:pPr>
    </w:p>
    <w:p>
      <w:pPr>
        <w:spacing w:line="360" w:lineRule="auto"/>
        <w:outlineLvl w:val="0"/>
        <w:rPr>
          <w:rFonts w:ascii="方正小标宋_GBK" w:hAnsi="仿宋" w:eastAsia="方正小标宋_GBK" w:cs="仿宋"/>
          <w:sz w:val="32"/>
          <w:szCs w:val="32"/>
        </w:rPr>
      </w:pPr>
      <w:r>
        <w:rPr>
          <w:rFonts w:hint="eastAsia" w:ascii="仿宋_GB2312" w:eastAsia="仿宋_GB2312"/>
          <w:sz w:val="32"/>
          <w:szCs w:val="32"/>
        </w:rPr>
        <w:t xml:space="preserve">  </w:t>
      </w:r>
      <w:r>
        <w:rPr>
          <w:rFonts w:hint="eastAsia" w:ascii="方正小标宋_GBK" w:eastAsia="方正小标宋_GBK"/>
          <w:sz w:val="32"/>
          <w:szCs w:val="32"/>
        </w:rPr>
        <w:t xml:space="preserve"> 二、主研人员</w:t>
      </w:r>
      <w:r>
        <w:rPr>
          <w:rFonts w:hint="eastAsia" w:ascii="方正小标宋_GBK" w:hAnsi="仿宋" w:eastAsia="方正小标宋_GBK" w:cs="仿宋"/>
          <w:sz w:val="32"/>
          <w:szCs w:val="32"/>
        </w:rPr>
        <w:t>(含课题负责人，不超过</w:t>
      </w:r>
      <w:r>
        <w:rPr>
          <w:rFonts w:hint="eastAsia" w:ascii="方正小标宋_GBK" w:hAnsi="仿宋" w:eastAsia="方正小标宋_GBK" w:cs="仿宋"/>
          <w:sz w:val="32"/>
          <w:szCs w:val="32"/>
          <w:lang w:val="en-US" w:eastAsia="zh-CN"/>
        </w:rPr>
        <w:t>7</w:t>
      </w:r>
      <w:r>
        <w:rPr>
          <w:rFonts w:hint="eastAsia" w:ascii="方正小标宋_GBK" w:hAnsi="仿宋" w:eastAsia="方正小标宋_GBK" w:cs="仿宋"/>
          <w:sz w:val="32"/>
          <w:szCs w:val="32"/>
        </w:rPr>
        <w:t>人)</w:t>
      </w:r>
    </w:p>
    <w:tbl>
      <w:tblPr>
        <w:tblStyle w:val="6"/>
        <w:tblpPr w:leftFromText="180" w:rightFromText="180" w:vertAnchor="text" w:horzAnchor="page" w:tblpX="1780" w:tblpY="82"/>
        <w:tblOverlap w:val="never"/>
        <w:tblW w:w="9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840"/>
        <w:gridCol w:w="1431"/>
        <w:gridCol w:w="1012"/>
        <w:gridCol w:w="1423"/>
        <w:gridCol w:w="874"/>
        <w:gridCol w:w="831"/>
        <w:gridCol w:w="18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780"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序号</w:t>
            </w:r>
          </w:p>
        </w:tc>
        <w:tc>
          <w:tcPr>
            <w:tcW w:w="840"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姓名</w:t>
            </w:r>
          </w:p>
        </w:tc>
        <w:tc>
          <w:tcPr>
            <w:tcW w:w="1431"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出生年月</w:t>
            </w:r>
          </w:p>
        </w:tc>
        <w:tc>
          <w:tcPr>
            <w:tcW w:w="1012"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职 称</w:t>
            </w:r>
          </w:p>
        </w:tc>
        <w:tc>
          <w:tcPr>
            <w:tcW w:w="1423"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研究专长</w:t>
            </w:r>
          </w:p>
        </w:tc>
        <w:tc>
          <w:tcPr>
            <w:tcW w:w="874"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学历</w:t>
            </w:r>
          </w:p>
        </w:tc>
        <w:tc>
          <w:tcPr>
            <w:tcW w:w="831"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学位</w:t>
            </w:r>
          </w:p>
        </w:tc>
        <w:tc>
          <w:tcPr>
            <w:tcW w:w="1859"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工 作 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trPr>
        <w:tc>
          <w:tcPr>
            <w:tcW w:w="780" w:type="dxa"/>
          </w:tcPr>
          <w:p>
            <w:pPr>
              <w:spacing w:line="360" w:lineRule="auto"/>
              <w:jc w:val="center"/>
              <w:rPr>
                <w:rFonts w:ascii="仿宋_GB2312" w:eastAsia="仿宋_GB2312"/>
                <w:bCs/>
                <w:position w:val="-28"/>
                <w:sz w:val="32"/>
                <w:szCs w:val="32"/>
              </w:rPr>
            </w:pPr>
          </w:p>
        </w:tc>
        <w:tc>
          <w:tcPr>
            <w:tcW w:w="840" w:type="dxa"/>
          </w:tcPr>
          <w:p>
            <w:pPr>
              <w:spacing w:line="360" w:lineRule="auto"/>
              <w:rPr>
                <w:rFonts w:ascii="仿宋_GB2312" w:eastAsia="仿宋_GB2312"/>
                <w:sz w:val="32"/>
                <w:szCs w:val="32"/>
              </w:rPr>
            </w:pPr>
          </w:p>
        </w:tc>
        <w:tc>
          <w:tcPr>
            <w:tcW w:w="1431" w:type="dxa"/>
          </w:tcPr>
          <w:p>
            <w:pPr>
              <w:spacing w:line="360" w:lineRule="auto"/>
              <w:rPr>
                <w:rFonts w:ascii="仿宋_GB2312" w:eastAsia="仿宋_GB2312"/>
                <w:sz w:val="32"/>
                <w:szCs w:val="32"/>
              </w:rPr>
            </w:pPr>
          </w:p>
        </w:tc>
        <w:tc>
          <w:tcPr>
            <w:tcW w:w="1012" w:type="dxa"/>
          </w:tcPr>
          <w:p>
            <w:pPr>
              <w:spacing w:line="360" w:lineRule="auto"/>
              <w:rPr>
                <w:rFonts w:ascii="仿宋_GB2312" w:eastAsia="仿宋_GB2312"/>
                <w:sz w:val="32"/>
                <w:szCs w:val="32"/>
              </w:rPr>
            </w:pPr>
          </w:p>
        </w:tc>
        <w:tc>
          <w:tcPr>
            <w:tcW w:w="1423" w:type="dxa"/>
          </w:tcPr>
          <w:p>
            <w:pPr>
              <w:spacing w:line="360" w:lineRule="auto"/>
              <w:rPr>
                <w:rFonts w:ascii="仿宋_GB2312" w:eastAsia="仿宋_GB2312"/>
                <w:sz w:val="32"/>
                <w:szCs w:val="32"/>
              </w:rPr>
            </w:pPr>
          </w:p>
        </w:tc>
        <w:tc>
          <w:tcPr>
            <w:tcW w:w="874" w:type="dxa"/>
          </w:tcPr>
          <w:p>
            <w:pPr>
              <w:spacing w:line="360" w:lineRule="auto"/>
              <w:rPr>
                <w:rFonts w:ascii="仿宋_GB2312" w:eastAsia="仿宋_GB2312"/>
                <w:sz w:val="32"/>
                <w:szCs w:val="32"/>
              </w:rPr>
            </w:pPr>
          </w:p>
        </w:tc>
        <w:tc>
          <w:tcPr>
            <w:tcW w:w="831" w:type="dxa"/>
          </w:tcPr>
          <w:p>
            <w:pPr>
              <w:spacing w:line="360" w:lineRule="auto"/>
              <w:rPr>
                <w:rFonts w:ascii="仿宋_GB2312" w:eastAsia="仿宋_GB2312"/>
                <w:sz w:val="32"/>
                <w:szCs w:val="32"/>
              </w:rPr>
            </w:pPr>
          </w:p>
        </w:tc>
        <w:tc>
          <w:tcPr>
            <w:tcW w:w="1859" w:type="dxa"/>
          </w:tcPr>
          <w:p>
            <w:pPr>
              <w:spacing w:line="360" w:lineRule="auto"/>
              <w:rPr>
                <w:rFonts w:ascii="仿宋_GB2312" w:eastAsia="仿宋_GB2312"/>
                <w:sz w:val="32"/>
                <w:szCs w:val="32"/>
              </w:rPr>
            </w:pPr>
          </w:p>
        </w:tc>
      </w:tr>
    </w:tbl>
    <w:p>
      <w:pPr>
        <w:spacing w:line="360" w:lineRule="auto"/>
        <w:ind w:right="-313" w:rightChars="-149"/>
        <w:rPr>
          <w:rFonts w:ascii="方正小标宋_GBK" w:eastAsia="方正小标宋_GBK"/>
          <w:sz w:val="32"/>
          <w:szCs w:val="32"/>
        </w:rPr>
      </w:pPr>
      <w:r>
        <w:rPr>
          <w:rFonts w:hint="eastAsia" w:ascii="仿宋_GB2312" w:hAnsi="仿宋_GB2312" w:eastAsia="仿宋_GB2312"/>
          <w:sz w:val="32"/>
          <w:szCs w:val="32"/>
        </w:rPr>
        <w:t xml:space="preserve">   </w:t>
      </w:r>
      <w:r>
        <w:rPr>
          <w:rFonts w:hint="eastAsia" w:ascii="方正小标宋_GBK" w:eastAsia="方正小标宋_GBK"/>
          <w:sz w:val="32"/>
          <w:szCs w:val="32"/>
        </w:rPr>
        <w:t>三、主研人员近三年以来承担的主要研究课题（不超过5项）</w:t>
      </w:r>
    </w:p>
    <w:tbl>
      <w:tblPr>
        <w:tblStyle w:val="6"/>
        <w:tblpPr w:leftFromText="180" w:rightFromText="180" w:vertAnchor="text" w:horzAnchor="page" w:tblpX="1822" w:tblpY="262"/>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615"/>
        <w:gridCol w:w="1559"/>
        <w:gridCol w:w="1418"/>
        <w:gridCol w:w="155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trPr>
        <w:tc>
          <w:tcPr>
            <w:tcW w:w="790"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序号</w:t>
            </w:r>
          </w:p>
        </w:tc>
        <w:tc>
          <w:tcPr>
            <w:tcW w:w="1615"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课题名称</w:t>
            </w:r>
          </w:p>
        </w:tc>
        <w:tc>
          <w:tcPr>
            <w:tcW w:w="1559"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课题类别</w:t>
            </w:r>
          </w:p>
        </w:tc>
        <w:tc>
          <w:tcPr>
            <w:tcW w:w="1418"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批准时间</w:t>
            </w:r>
          </w:p>
        </w:tc>
        <w:tc>
          <w:tcPr>
            <w:tcW w:w="1559" w:type="dxa"/>
            <w:vAlign w:val="center"/>
          </w:tcPr>
          <w:p>
            <w:pPr>
              <w:spacing w:line="360" w:lineRule="auto"/>
              <w:rPr>
                <w:rFonts w:ascii="仿宋_GB2312" w:hAnsi="仿宋" w:eastAsia="仿宋_GB2312" w:cs="仿宋"/>
                <w:bCs/>
                <w:sz w:val="28"/>
                <w:szCs w:val="28"/>
              </w:rPr>
            </w:pPr>
            <w:r>
              <w:rPr>
                <w:rFonts w:hint="eastAsia" w:ascii="仿宋_GB2312" w:hAnsi="仿宋" w:eastAsia="仿宋_GB2312" w:cs="仿宋"/>
                <w:bCs/>
                <w:sz w:val="28"/>
                <w:szCs w:val="28"/>
              </w:rPr>
              <w:t xml:space="preserve"> 批准单位</w:t>
            </w:r>
          </w:p>
        </w:tc>
        <w:tc>
          <w:tcPr>
            <w:tcW w:w="1559"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4" w:hRule="atLeast"/>
        </w:trPr>
        <w:tc>
          <w:tcPr>
            <w:tcW w:w="790" w:type="dxa"/>
            <w:vAlign w:val="center"/>
          </w:tcPr>
          <w:p>
            <w:pPr>
              <w:spacing w:line="360" w:lineRule="auto"/>
              <w:jc w:val="center"/>
              <w:rPr>
                <w:rFonts w:ascii="仿宋_GB2312" w:hAnsi="仿宋" w:eastAsia="仿宋_GB2312" w:cs="仿宋"/>
                <w:bCs/>
                <w:sz w:val="28"/>
                <w:szCs w:val="28"/>
              </w:rPr>
            </w:pPr>
          </w:p>
        </w:tc>
        <w:tc>
          <w:tcPr>
            <w:tcW w:w="1615" w:type="dxa"/>
            <w:vAlign w:val="center"/>
          </w:tcPr>
          <w:p>
            <w:pPr>
              <w:spacing w:line="360" w:lineRule="auto"/>
              <w:rPr>
                <w:rFonts w:ascii="仿宋_GB2312" w:hAnsi="仿宋" w:eastAsia="仿宋_GB2312" w:cs="仿宋"/>
                <w:bCs/>
                <w:sz w:val="28"/>
                <w:szCs w:val="28"/>
              </w:rPr>
            </w:pPr>
          </w:p>
        </w:tc>
        <w:tc>
          <w:tcPr>
            <w:tcW w:w="1559" w:type="dxa"/>
            <w:vAlign w:val="center"/>
          </w:tcPr>
          <w:p>
            <w:pPr>
              <w:spacing w:line="360" w:lineRule="auto"/>
              <w:rPr>
                <w:rFonts w:ascii="仿宋_GB2312" w:hAnsi="仿宋" w:eastAsia="仿宋_GB2312" w:cs="仿宋"/>
                <w:bCs/>
                <w:sz w:val="28"/>
                <w:szCs w:val="28"/>
              </w:rPr>
            </w:pPr>
          </w:p>
        </w:tc>
        <w:tc>
          <w:tcPr>
            <w:tcW w:w="1418" w:type="dxa"/>
            <w:vAlign w:val="center"/>
          </w:tcPr>
          <w:p>
            <w:pPr>
              <w:spacing w:line="360" w:lineRule="auto"/>
              <w:rPr>
                <w:rFonts w:ascii="仿宋_GB2312" w:hAnsi="仿宋" w:eastAsia="仿宋_GB2312" w:cs="仿宋"/>
                <w:bCs/>
                <w:sz w:val="28"/>
                <w:szCs w:val="28"/>
              </w:rPr>
            </w:pPr>
          </w:p>
        </w:tc>
        <w:tc>
          <w:tcPr>
            <w:tcW w:w="1559" w:type="dxa"/>
            <w:vAlign w:val="center"/>
          </w:tcPr>
          <w:p>
            <w:pPr>
              <w:spacing w:line="360" w:lineRule="auto"/>
              <w:rPr>
                <w:rFonts w:ascii="仿宋_GB2312" w:hAnsi="仿宋" w:eastAsia="仿宋_GB2312" w:cs="仿宋"/>
                <w:bCs/>
                <w:sz w:val="28"/>
                <w:szCs w:val="28"/>
              </w:rPr>
            </w:pPr>
          </w:p>
        </w:tc>
        <w:tc>
          <w:tcPr>
            <w:tcW w:w="1559" w:type="dxa"/>
            <w:vAlign w:val="center"/>
          </w:tcPr>
          <w:p>
            <w:pPr>
              <w:spacing w:line="360" w:lineRule="auto"/>
              <w:rPr>
                <w:rFonts w:ascii="仿宋_GB2312" w:hAnsi="仿宋" w:eastAsia="仿宋_GB2312" w:cs="仿宋"/>
                <w:bCs/>
                <w:sz w:val="28"/>
                <w:szCs w:val="28"/>
              </w:rPr>
            </w:pPr>
          </w:p>
        </w:tc>
      </w:tr>
    </w:tbl>
    <w:p>
      <w:pPr>
        <w:spacing w:line="360" w:lineRule="auto"/>
        <w:ind w:right="-733" w:rightChars="-349"/>
        <w:outlineLvl w:val="0"/>
        <w:rPr>
          <w:rFonts w:ascii="仿宋_GB2312" w:hAnsi="仿宋_GB2312" w:eastAsia="仿宋_GB2312"/>
          <w:sz w:val="32"/>
          <w:szCs w:val="32"/>
        </w:rPr>
      </w:pPr>
      <w:r>
        <w:rPr>
          <w:rFonts w:hint="eastAsia" w:ascii="仿宋_GB2312" w:hAnsi="仿宋_GB2312" w:eastAsia="仿宋_GB2312"/>
          <w:sz w:val="32"/>
          <w:szCs w:val="32"/>
        </w:rPr>
        <w:t xml:space="preserve">   </w:t>
      </w:r>
    </w:p>
    <w:p>
      <w:pPr>
        <w:spacing w:line="360" w:lineRule="auto"/>
        <w:outlineLvl w:val="0"/>
        <w:rPr>
          <w:rFonts w:hint="eastAsia" w:ascii="方正小标宋_GBK" w:eastAsia="方正小标宋_GBK"/>
          <w:sz w:val="32"/>
          <w:szCs w:val="32"/>
        </w:rPr>
      </w:pPr>
    </w:p>
    <w:p>
      <w:pPr>
        <w:spacing w:line="360" w:lineRule="auto"/>
        <w:ind w:firstLine="640" w:firstLineChars="200"/>
        <w:outlineLvl w:val="0"/>
        <w:rPr>
          <w:rFonts w:ascii="方正小标宋_GBK" w:eastAsia="方正小标宋_GBK"/>
          <w:sz w:val="32"/>
          <w:szCs w:val="32"/>
        </w:rPr>
      </w:pPr>
      <w:r>
        <w:rPr>
          <w:rFonts w:hint="eastAsia" w:ascii="方正小标宋_GBK" w:eastAsia="方正小标宋_GBK"/>
          <w:sz w:val="32"/>
          <w:szCs w:val="32"/>
        </w:rPr>
        <w:t>四、主要预期研究成果（必含研究报告）</w:t>
      </w:r>
    </w:p>
    <w:tbl>
      <w:tblPr>
        <w:tblStyle w:val="6"/>
        <w:tblpPr w:leftFromText="180" w:rightFromText="180" w:vertAnchor="text" w:horzAnchor="page" w:tblpX="1792" w:tblpY="362"/>
        <w:tblOverlap w:val="never"/>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72"/>
        <w:gridCol w:w="2277"/>
        <w:gridCol w:w="1701"/>
        <w:gridCol w:w="1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 w:hRule="atLeast"/>
        </w:trPr>
        <w:tc>
          <w:tcPr>
            <w:tcW w:w="1008"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序号</w:t>
            </w:r>
          </w:p>
        </w:tc>
        <w:tc>
          <w:tcPr>
            <w:tcW w:w="1672"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完成年月</w:t>
            </w:r>
          </w:p>
        </w:tc>
        <w:tc>
          <w:tcPr>
            <w:tcW w:w="2277"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 xml:space="preserve">  成果名称</w:t>
            </w:r>
          </w:p>
        </w:tc>
        <w:tc>
          <w:tcPr>
            <w:tcW w:w="1701"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成果形式</w:t>
            </w:r>
          </w:p>
        </w:tc>
        <w:tc>
          <w:tcPr>
            <w:tcW w:w="1842" w:type="dxa"/>
            <w:vAlign w:val="center"/>
          </w:tcPr>
          <w:p>
            <w:pPr>
              <w:spacing w:line="360" w:lineRule="auto"/>
              <w:jc w:val="center"/>
              <w:rPr>
                <w:rFonts w:ascii="仿宋_GB2312" w:hAnsi="仿宋" w:eastAsia="仿宋_GB2312" w:cs="仿宋"/>
                <w:bCs/>
                <w:sz w:val="28"/>
                <w:szCs w:val="28"/>
              </w:rPr>
            </w:pPr>
            <w:r>
              <w:rPr>
                <w:rFonts w:hint="eastAsia" w:ascii="仿宋_GB2312" w:hAnsi="仿宋" w:eastAsia="仿宋_GB2312" w:cs="仿宋"/>
                <w:bCs/>
                <w:sz w:val="28"/>
                <w:szCs w:val="28"/>
              </w:rPr>
              <w:t>作  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3" w:hRule="atLeast"/>
        </w:trPr>
        <w:tc>
          <w:tcPr>
            <w:tcW w:w="1008" w:type="dxa"/>
            <w:vAlign w:val="center"/>
          </w:tcPr>
          <w:p>
            <w:pPr>
              <w:spacing w:line="360" w:lineRule="auto"/>
              <w:rPr>
                <w:rFonts w:hint="default" w:ascii="仿宋_GB2312" w:hAnsi="仿宋" w:eastAsia="仿宋_GB2312" w:cs="仿宋"/>
                <w:bCs/>
                <w:sz w:val="28"/>
                <w:szCs w:val="28"/>
                <w:lang w:val="en-US" w:eastAsia="zh-CN"/>
              </w:rPr>
            </w:pPr>
          </w:p>
        </w:tc>
        <w:tc>
          <w:tcPr>
            <w:tcW w:w="1672" w:type="dxa"/>
          </w:tcPr>
          <w:p>
            <w:pPr>
              <w:spacing w:line="360" w:lineRule="auto"/>
              <w:rPr>
                <w:rFonts w:ascii="仿宋_GB2312" w:hAnsi="仿宋" w:eastAsia="仿宋_GB2312" w:cs="仿宋"/>
                <w:bCs/>
                <w:sz w:val="28"/>
                <w:szCs w:val="28"/>
              </w:rPr>
            </w:pPr>
          </w:p>
        </w:tc>
        <w:tc>
          <w:tcPr>
            <w:tcW w:w="2277" w:type="dxa"/>
            <w:vAlign w:val="center"/>
          </w:tcPr>
          <w:p>
            <w:pPr>
              <w:spacing w:line="360" w:lineRule="auto"/>
              <w:rPr>
                <w:rFonts w:ascii="仿宋_GB2312" w:hAnsi="仿宋" w:eastAsia="仿宋_GB2312" w:cs="仿宋"/>
                <w:bCs/>
                <w:sz w:val="28"/>
                <w:szCs w:val="28"/>
              </w:rPr>
            </w:pPr>
          </w:p>
        </w:tc>
        <w:tc>
          <w:tcPr>
            <w:tcW w:w="1701" w:type="dxa"/>
            <w:vAlign w:val="center"/>
          </w:tcPr>
          <w:p>
            <w:pPr>
              <w:spacing w:line="360" w:lineRule="auto"/>
              <w:rPr>
                <w:rFonts w:ascii="仿宋_GB2312" w:hAnsi="仿宋" w:eastAsia="仿宋_GB2312" w:cs="仿宋"/>
                <w:bCs/>
                <w:sz w:val="28"/>
                <w:szCs w:val="28"/>
              </w:rPr>
            </w:pPr>
          </w:p>
        </w:tc>
        <w:tc>
          <w:tcPr>
            <w:tcW w:w="1842" w:type="dxa"/>
            <w:vAlign w:val="center"/>
          </w:tcPr>
          <w:p>
            <w:pPr>
              <w:spacing w:line="360" w:lineRule="auto"/>
              <w:rPr>
                <w:rFonts w:ascii="仿宋_GB2312" w:hAnsi="仿宋" w:eastAsia="仿宋_GB2312" w:cs="仿宋"/>
                <w:bCs/>
                <w:sz w:val="28"/>
                <w:szCs w:val="28"/>
              </w:rPr>
            </w:pPr>
          </w:p>
        </w:tc>
      </w:tr>
    </w:tbl>
    <w:p>
      <w:pPr>
        <w:spacing w:line="360" w:lineRule="auto"/>
        <w:ind w:firstLine="640" w:firstLineChars="200"/>
        <w:outlineLvl w:val="0"/>
        <w:rPr>
          <w:rFonts w:hint="eastAsia" w:ascii="方正小标宋_GBK" w:eastAsia="方正小标宋_GBK"/>
          <w:sz w:val="32"/>
          <w:szCs w:val="32"/>
          <w:lang w:eastAsia="zh-CN"/>
        </w:rPr>
      </w:pPr>
    </w:p>
    <w:p>
      <w:pPr>
        <w:spacing w:line="360" w:lineRule="auto"/>
        <w:ind w:firstLine="640" w:firstLineChars="200"/>
        <w:outlineLvl w:val="0"/>
        <w:rPr>
          <w:rFonts w:hint="eastAsia" w:ascii="方正小标宋_GBK" w:eastAsia="方正小标宋_GBK"/>
          <w:sz w:val="32"/>
          <w:szCs w:val="32"/>
          <w:lang w:eastAsia="zh-CN"/>
        </w:rPr>
      </w:pPr>
    </w:p>
    <w:p>
      <w:pPr>
        <w:spacing w:line="360" w:lineRule="auto"/>
        <w:ind w:firstLine="640" w:firstLineChars="200"/>
        <w:outlineLvl w:val="0"/>
        <w:rPr>
          <w:rFonts w:hint="eastAsia" w:ascii="方正小标宋_GBK" w:eastAsia="方正小标宋_GBK"/>
          <w:sz w:val="32"/>
          <w:szCs w:val="32"/>
          <w:lang w:eastAsia="zh-CN"/>
        </w:rPr>
      </w:pPr>
    </w:p>
    <w:p>
      <w:pPr>
        <w:spacing w:line="360" w:lineRule="auto"/>
        <w:ind w:firstLine="640" w:firstLineChars="200"/>
        <w:outlineLvl w:val="0"/>
        <w:rPr>
          <w:rFonts w:hint="eastAsia" w:ascii="方正小标宋_GBK" w:eastAsia="方正小标宋_GBK"/>
          <w:sz w:val="32"/>
          <w:szCs w:val="32"/>
        </w:rPr>
      </w:pPr>
      <w:r>
        <w:rPr>
          <w:rFonts w:hint="eastAsia" w:ascii="方正小标宋_GBK" w:eastAsia="方正小标宋_GBK"/>
          <w:sz w:val="32"/>
          <w:szCs w:val="32"/>
          <w:lang w:eastAsia="zh-CN"/>
        </w:rPr>
        <w:t>五、</w:t>
      </w:r>
      <w:r>
        <w:rPr>
          <w:rFonts w:hint="eastAsia" w:ascii="方正小标宋_GBK" w:eastAsia="方正小标宋_GBK"/>
          <w:sz w:val="32"/>
          <w:szCs w:val="32"/>
        </w:rPr>
        <w:t>课题设计论证（限5000字内）</w:t>
      </w:r>
    </w:p>
    <w:tbl>
      <w:tblPr>
        <w:tblStyle w:val="7"/>
        <w:tblpPr w:leftFromText="180" w:rightFromText="180" w:vertAnchor="text" w:horzAnchor="page" w:tblpX="1605" w:tblpY="622"/>
        <w:tblOverlap w:val="never"/>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8943" w:type="dxa"/>
          </w:tcPr>
          <w:p>
            <w:pPr>
              <w:spacing w:line="360" w:lineRule="auto"/>
              <w:ind w:right="71"/>
              <w:rPr>
                <w:rFonts w:ascii="仿宋_GB2312" w:hAnsi="仿宋" w:eastAsia="仿宋_GB2312" w:cs="仿宋"/>
                <w:bCs/>
                <w:sz w:val="28"/>
                <w:szCs w:val="28"/>
              </w:rPr>
            </w:pPr>
            <w:r>
              <w:rPr>
                <w:rFonts w:hint="eastAsia" w:ascii="仿宋_GB2312" w:hAnsi="仿宋" w:eastAsia="仿宋_GB2312" w:cs="仿宋"/>
                <w:sz w:val="28"/>
                <w:szCs w:val="28"/>
              </w:rPr>
              <w:t>·</w:t>
            </w:r>
            <w:r>
              <w:rPr>
                <w:rFonts w:hint="eastAsia" w:ascii="仿宋_GB2312" w:hAnsi="仿宋" w:eastAsia="仿宋_GB2312" w:cs="仿宋"/>
                <w:bCs/>
                <w:sz w:val="28"/>
                <w:szCs w:val="28"/>
              </w:rPr>
              <w:t>为什么研究：问题的提出（针对什么问题而提出、研究的意义和价值）</w:t>
            </w:r>
          </w:p>
          <w:p>
            <w:pPr>
              <w:spacing w:line="360" w:lineRule="auto"/>
              <w:ind w:right="71"/>
              <w:rPr>
                <w:rFonts w:ascii="仿宋_GB2312" w:hAnsi="仿宋" w:eastAsia="仿宋_GB2312" w:cs="仿宋"/>
                <w:bCs/>
                <w:sz w:val="28"/>
                <w:szCs w:val="28"/>
              </w:rPr>
            </w:pPr>
            <w:r>
              <w:rPr>
                <w:rFonts w:hint="eastAsia" w:ascii="仿宋_GB2312" w:hAnsi="仿宋" w:eastAsia="仿宋_GB2312" w:cs="仿宋"/>
                <w:sz w:val="28"/>
                <w:szCs w:val="28"/>
              </w:rPr>
              <w:t>·</w:t>
            </w:r>
            <w:r>
              <w:rPr>
                <w:rFonts w:hint="eastAsia" w:ascii="仿宋_GB2312" w:hAnsi="仿宋" w:eastAsia="仿宋_GB2312" w:cs="仿宋"/>
                <w:bCs/>
                <w:sz w:val="28"/>
                <w:szCs w:val="28"/>
              </w:rPr>
              <w:t>研究的是什么问题：关键词界定、</w:t>
            </w:r>
            <w:r>
              <w:rPr>
                <w:rFonts w:hint="eastAsia" w:ascii="仿宋_GB2312" w:hAnsi="仿宋" w:eastAsia="仿宋_GB2312" w:cs="仿宋"/>
                <w:bCs/>
                <w:color w:val="000000"/>
                <w:sz w:val="28"/>
                <w:szCs w:val="28"/>
              </w:rPr>
              <w:t>研究目标、</w:t>
            </w:r>
            <w:r>
              <w:rPr>
                <w:rFonts w:hint="eastAsia" w:ascii="仿宋_GB2312" w:hAnsi="仿宋" w:eastAsia="仿宋_GB2312" w:cs="仿宋"/>
                <w:bCs/>
                <w:sz w:val="28"/>
                <w:szCs w:val="28"/>
              </w:rPr>
              <w:t>内容、创新之处</w:t>
            </w:r>
          </w:p>
          <w:p>
            <w:pPr>
              <w:spacing w:line="360" w:lineRule="auto"/>
              <w:rPr>
                <w:rFonts w:ascii="仿宋_GB2312" w:eastAsia="仿宋_GB2312"/>
                <w:sz w:val="32"/>
                <w:szCs w:val="32"/>
              </w:rPr>
            </w:pPr>
            <w:r>
              <w:rPr>
                <w:rFonts w:hint="eastAsia" w:ascii="仿宋_GB2312" w:hAnsi="仿宋" w:eastAsia="仿宋_GB2312" w:cs="仿宋"/>
                <w:sz w:val="28"/>
                <w:szCs w:val="28"/>
              </w:rPr>
              <w:t>·</w:t>
            </w:r>
            <w:r>
              <w:rPr>
                <w:rFonts w:hint="eastAsia" w:ascii="仿宋_GB2312" w:hAnsi="仿宋" w:eastAsia="仿宋_GB2312" w:cs="仿宋"/>
                <w:bCs/>
                <w:sz w:val="28"/>
                <w:szCs w:val="28"/>
              </w:rPr>
              <w:t>怎么研究：研究思路、研究方法和实施步骤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atLeast"/>
        </w:trPr>
        <w:tc>
          <w:tcPr>
            <w:tcW w:w="8943" w:type="dxa"/>
          </w:tcPr>
          <w:p>
            <w:pPr>
              <w:spacing w:line="360" w:lineRule="auto"/>
              <w:rPr>
                <w:rFonts w:ascii="仿宋_GB2312" w:eastAsia="仿宋_GB2312"/>
                <w:sz w:val="32"/>
                <w:szCs w:val="32"/>
              </w:rPr>
            </w:pPr>
          </w:p>
        </w:tc>
      </w:tr>
    </w:tbl>
    <w:p>
      <w:pPr>
        <w:spacing w:line="360" w:lineRule="auto"/>
        <w:ind w:firstLine="640" w:firstLineChars="200"/>
        <w:outlineLvl w:val="0"/>
        <w:rPr>
          <w:rFonts w:ascii="方正小标宋_GBK" w:eastAsia="方正小标宋_GBK"/>
          <w:sz w:val="32"/>
          <w:szCs w:val="32"/>
        </w:rPr>
      </w:pPr>
      <w:r>
        <w:rPr>
          <w:rFonts w:hint="eastAsia" w:ascii="方正小标宋_GBK" w:eastAsia="方正小标宋_GBK"/>
          <w:sz w:val="32"/>
          <w:szCs w:val="32"/>
        </w:rPr>
        <w:t>六、完成课题的可行性分析</w:t>
      </w:r>
    </w:p>
    <w:tbl>
      <w:tblPr>
        <w:tblStyle w:val="7"/>
        <w:tblpPr w:leftFromText="180" w:rightFromText="180" w:vertAnchor="text" w:horzAnchor="page" w:tblpX="1528" w:tblpY="68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68" w:hRule="atLeast"/>
        </w:trPr>
        <w:tc>
          <w:tcPr>
            <w:tcW w:w="9183" w:type="dxa"/>
          </w:tcPr>
          <w:p>
            <w:pPr>
              <w:spacing w:line="360" w:lineRule="auto"/>
              <w:rPr>
                <w:rFonts w:ascii="仿宋_GB2312" w:hAnsi="仿宋" w:eastAsia="仿宋_GB2312" w:cs="仿宋"/>
                <w:sz w:val="28"/>
                <w:szCs w:val="28"/>
              </w:rPr>
            </w:pPr>
            <w:r>
              <w:rPr>
                <w:rFonts w:hint="eastAsia" w:ascii="仿宋_GB2312" w:hAnsi="仿宋" w:eastAsia="仿宋_GB2312" w:cs="仿宋"/>
                <w:bCs/>
                <w:sz w:val="28"/>
                <w:szCs w:val="28"/>
              </w:rPr>
              <w:t xml:space="preserve"> </w:t>
            </w:r>
            <w:r>
              <w:rPr>
                <w:rFonts w:hint="eastAsia" w:ascii="仿宋_GB2312" w:hAnsi="仿宋" w:eastAsia="仿宋_GB2312" w:cs="仿宋"/>
                <w:sz w:val="28"/>
                <w:szCs w:val="28"/>
              </w:rPr>
              <w:t>·主研人员结构（职务、职称、学科或专业等）、学术背景、研究经验（主持或参与过的科研课题、已取得的研究成果、获奖情况等）</w:t>
            </w:r>
          </w:p>
          <w:p>
            <w:pPr>
              <w:spacing w:line="360" w:lineRule="auto"/>
              <w:rPr>
                <w:rFonts w:ascii="仿宋_GB2312" w:hAnsi="仿宋" w:eastAsia="仿宋_GB2312" w:cs="仿宋"/>
                <w:sz w:val="28"/>
                <w:szCs w:val="28"/>
              </w:rPr>
            </w:pPr>
            <w:r>
              <w:rPr>
                <w:rFonts w:hint="eastAsia" w:ascii="仿宋_GB2312" w:hAnsi="仿宋" w:eastAsia="仿宋_GB2312" w:cs="仿宋"/>
                <w:sz w:val="28"/>
                <w:szCs w:val="28"/>
              </w:rPr>
              <w:t xml:space="preserve"> ·完成课题的保障条件（如设备设施、数字资源、时间安排、研究经费等）</w:t>
            </w:r>
          </w:p>
          <w:p>
            <w:pPr>
              <w:spacing w:line="360" w:lineRule="auto"/>
              <w:rPr>
                <w:rFonts w:ascii="仿宋_GB2312" w:hAnsi="仿宋" w:eastAsia="仿宋_GB2312" w:cs="仿宋"/>
                <w:sz w:val="28"/>
                <w:szCs w:val="28"/>
              </w:rPr>
            </w:pPr>
            <w:r>
              <w:rPr>
                <w:rFonts w:hint="eastAsia" w:ascii="仿宋_GB2312" w:hAnsi="仿宋" w:eastAsia="仿宋_GB2312" w:cs="仿宋"/>
                <w:sz w:val="28"/>
                <w:szCs w:val="28"/>
              </w:rPr>
              <w:t xml:space="preserve"> ·研究成果的实用和推广价值</w:t>
            </w:r>
          </w:p>
          <w:p>
            <w:pPr>
              <w:spacing w:line="360" w:lineRule="auto"/>
              <w:rPr>
                <w:rFonts w:ascii="仿宋_GB2312" w:hAnsi="仿宋" w:eastAsia="仿宋_GB2312" w:cs="仿宋"/>
                <w:sz w:val="28"/>
                <w:szCs w:val="28"/>
              </w:rPr>
            </w:pPr>
            <w:r>
              <w:rPr>
                <w:rFonts w:hint="eastAsia" w:ascii="仿宋_GB2312" w:hAnsi="仿宋" w:eastAsia="仿宋_GB2312" w:cs="仿宋"/>
                <w:sz w:val="28"/>
                <w:szCs w:val="28"/>
              </w:rPr>
              <w:t xml:space="preserve"> ·主要参考文献（限填5项）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9183" w:type="dxa"/>
          </w:tcPr>
          <w:p>
            <w:pPr>
              <w:spacing w:line="360" w:lineRule="auto"/>
              <w:rPr>
                <w:rFonts w:ascii="仿宋_GB2312" w:eastAsia="仿宋_GB2312"/>
                <w:sz w:val="32"/>
                <w:szCs w:val="32"/>
              </w:rPr>
            </w:pPr>
          </w:p>
          <w:p>
            <w:pPr>
              <w:spacing w:line="360" w:lineRule="auto"/>
              <w:rPr>
                <w:rFonts w:ascii="仿宋_GB2312" w:eastAsia="仿宋_GB2312"/>
                <w:sz w:val="32"/>
                <w:szCs w:val="32"/>
              </w:rPr>
            </w:pPr>
          </w:p>
        </w:tc>
      </w:tr>
    </w:tbl>
    <w:p>
      <w:pPr>
        <w:widowControl/>
        <w:spacing w:line="560" w:lineRule="exact"/>
        <w:ind w:firstLine="640" w:firstLineChars="200"/>
        <w:jc w:val="left"/>
        <w:rPr>
          <w:rFonts w:ascii="仿宋_GB2312" w:hAnsi="黑体" w:eastAsia="仿宋_GB2312" w:cs="宋体"/>
          <w:kern w:val="0"/>
          <w:sz w:val="32"/>
          <w:szCs w:val="32"/>
        </w:rPr>
      </w:pPr>
    </w:p>
    <w:p>
      <w:pPr>
        <w:spacing w:before="100" w:beforeAutospacing="1" w:after="100" w:afterAutospacing="1" w:line="320" w:lineRule="exact"/>
        <w:ind w:right="567" w:rightChars="270"/>
        <w:jc w:val="center"/>
        <w:rPr>
          <w:rFonts w:ascii="黑体" w:eastAsia="黑体"/>
          <w:b/>
          <w:sz w:val="28"/>
          <w:szCs w:val="28"/>
        </w:rPr>
      </w:pPr>
      <w:r>
        <w:rPr>
          <w:rFonts w:hint="eastAsia" w:ascii="黑体" w:eastAsia="黑体"/>
          <w:b/>
          <w:sz w:val="28"/>
          <w:szCs w:val="28"/>
        </w:rPr>
        <w:t>申报者的承诺与成果使用授权</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lang w:val="zh-CN"/>
        </w:rPr>
        <w:t>一、本人自愿申报</w:t>
      </w:r>
      <w:r>
        <w:rPr>
          <w:rFonts w:hint="eastAsia" w:ascii="仿宋_GB2312" w:hAnsi="仿宋_GB2312" w:eastAsia="仿宋_GB2312" w:cs="仿宋_GB2312"/>
        </w:rPr>
        <w:t>四川</w:t>
      </w:r>
      <w:r>
        <w:rPr>
          <w:rFonts w:hint="eastAsia" w:ascii="仿宋_GB2312" w:hAnsi="仿宋_GB2312" w:eastAsia="仿宋_GB2312" w:cs="仿宋_GB2312"/>
          <w:lang w:val="zh-CN"/>
        </w:rPr>
        <w:t>省电化教育馆教育信息技术研究课题。本人</w:t>
      </w:r>
      <w:r>
        <w:rPr>
          <w:rFonts w:hint="eastAsia" w:ascii="仿宋_GB2312" w:hAnsi="仿宋_GB2312" w:eastAsia="仿宋_GB2312" w:cs="仿宋_GB2312"/>
        </w:rPr>
        <w:t>认可所填写的教育信息技术研究课题申报表为有约束力的协议，并承诺对所填写的课题申报表所涉及各项内容的真实性负责，保证没有知识产权争议</w:t>
      </w:r>
      <w:r>
        <w:rPr>
          <w:rFonts w:hint="eastAsia" w:ascii="仿宋_GB2312" w:hAnsi="仿宋_GB2312" w:eastAsia="仿宋_GB2312" w:cs="仿宋_GB2312"/>
          <w:lang w:val="zh-CN"/>
        </w:rPr>
        <w:t>，并对以下约定信守承诺：</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rPr>
        <w:t>1．</w:t>
      </w:r>
      <w:r>
        <w:rPr>
          <w:rFonts w:hint="eastAsia" w:ascii="仿宋_GB2312" w:hAnsi="仿宋_GB2312" w:eastAsia="仿宋_GB2312" w:cs="仿宋_GB2312"/>
          <w:lang w:val="zh-CN"/>
        </w:rPr>
        <w:t>遵守相关法律法规。遵守我国《著作权法》和《专利法》等相关法律法规。遵守我国政府签署加入的相关国际知识产权规定。</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lang w:val="zh-CN"/>
        </w:rPr>
        <w:t>2．遵循学术研究的基本规范。科学设计研究方案，采用适当的研究方法，如期完成研究任务，</w:t>
      </w:r>
      <w:r>
        <w:rPr>
          <w:rFonts w:hint="eastAsia" w:ascii="仿宋_GB2312" w:hAnsi="仿宋_GB2312" w:eastAsia="仿宋_GB2312" w:cs="仿宋_GB2312"/>
        </w:rPr>
        <w:t>取得预期研究成果</w:t>
      </w:r>
      <w:r>
        <w:rPr>
          <w:rFonts w:hint="eastAsia" w:ascii="仿宋_GB2312" w:hAnsi="仿宋_GB2312" w:eastAsia="仿宋_GB2312" w:cs="仿宋_GB2312"/>
          <w:lang w:val="zh-CN"/>
        </w:rPr>
        <w:t>。</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lang w:val="zh-CN"/>
        </w:rPr>
        <w:t>3．尊重他人的知识贡献。客观、公正、准确地介绍和评论已有学术成果。凡引用他人的观点、方案、资料、数据等，无论曾否发表，无论是纸质或电子版，</w:t>
      </w:r>
      <w:r>
        <w:rPr>
          <w:rFonts w:hint="eastAsia" w:ascii="仿宋_GB2312" w:hAnsi="仿宋_GB2312" w:eastAsia="仿宋_GB2312" w:cs="仿宋_GB2312"/>
        </w:rPr>
        <w:t>均</w:t>
      </w:r>
      <w:r>
        <w:rPr>
          <w:rFonts w:hint="eastAsia" w:ascii="仿宋_GB2312" w:hAnsi="仿宋_GB2312" w:eastAsia="仿宋_GB2312" w:cs="仿宋_GB2312"/>
          <w:lang w:val="zh-CN"/>
        </w:rPr>
        <w:t>加以注释。凡转引文献资料，均如实说明。</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lang w:val="zh-CN"/>
        </w:rPr>
        <w:t>4．恪守学术道德。在研究过程中，不以任何方式抄袭、剽窃或侵吞他人学术成果，杜绝伪注、伪造、篡改文献和数据等学术不端行为。</w:t>
      </w:r>
      <w:r>
        <w:rPr>
          <w:rFonts w:hint="eastAsia" w:ascii="仿宋_GB2312" w:hAnsi="仿宋_GB2312" w:eastAsia="仿宋_GB2312" w:cs="仿宋_GB2312"/>
        </w:rPr>
        <w:t>在成果发表时，</w:t>
      </w:r>
      <w:r>
        <w:rPr>
          <w:rFonts w:hint="eastAsia" w:ascii="仿宋_GB2312" w:hAnsi="仿宋_GB2312" w:eastAsia="仿宋_GB2312" w:cs="仿宋_GB2312"/>
          <w:lang w:val="zh-CN"/>
        </w:rPr>
        <w:t>不重复发表研究成果。在成果分享时，对课题主持人和参与者的各自贡献均在成果中以明确方式标明。在成果署名时，</w:t>
      </w:r>
      <w:r>
        <w:rPr>
          <w:rFonts w:hint="eastAsia" w:ascii="仿宋_GB2312" w:hAnsi="仿宋_GB2312" w:eastAsia="仿宋_GB2312" w:cs="仿宋_GB2312"/>
        </w:rPr>
        <w:t>不侵占他人研究成果，不在未参与研究的成果中挂名，不为未参与研究工作的人员挂名。</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lang w:val="zh-CN"/>
        </w:rPr>
        <w:t>5．维护学术尊严。保持学者尊严，增强公共服务，维护社会公共利益。维护省电化教育馆教育信息技术研究课题声誉，不以课题名义牟取不当利益。</w:t>
      </w:r>
    </w:p>
    <w:p>
      <w:pPr>
        <w:ind w:firstLine="420" w:firstLineChars="200"/>
        <w:jc w:val="left"/>
        <w:rPr>
          <w:rFonts w:ascii="仿宋_GB2312" w:hAnsi="仿宋_GB2312" w:eastAsia="仿宋_GB2312" w:cs="仿宋_GB2312"/>
        </w:rPr>
      </w:pPr>
      <w:r>
        <w:rPr>
          <w:rFonts w:hint="eastAsia" w:ascii="仿宋_GB2312" w:hAnsi="仿宋_GB2312" w:eastAsia="仿宋_GB2312" w:cs="仿宋_GB2312"/>
          <w:lang w:val="zh-CN"/>
        </w:rPr>
        <w:t>6．遵循科研规范。课题研究名称、课题研究组织、研究主体内容、研究成果形式与课题申报表和立项通知书相一致。若有重要变更，向</w:t>
      </w:r>
      <w:r>
        <w:rPr>
          <w:rFonts w:hint="eastAsia" w:ascii="仿宋_GB2312" w:hAnsi="仿宋_GB2312" w:eastAsia="仿宋_GB2312" w:cs="仿宋_GB2312"/>
        </w:rPr>
        <w:t>四川</w:t>
      </w:r>
      <w:r>
        <w:rPr>
          <w:rFonts w:hint="eastAsia" w:ascii="仿宋_GB2312" w:hAnsi="仿宋_GB2312" w:eastAsia="仿宋_GB2312" w:cs="仿宋_GB2312"/>
          <w:lang w:eastAsia="zh-CN"/>
        </w:rPr>
        <w:t>省教育信息化与大数据中心（四川</w:t>
      </w:r>
      <w:r>
        <w:rPr>
          <w:rFonts w:hint="eastAsia" w:ascii="仿宋_GB2312" w:hAnsi="仿宋_GB2312" w:eastAsia="仿宋_GB2312" w:cs="仿宋_GB2312"/>
          <w:lang w:val="zh-CN"/>
        </w:rPr>
        <w:t>省电化教育馆）提出书面申请并征得同意。</w:t>
      </w:r>
    </w:p>
    <w:p>
      <w:pPr>
        <w:ind w:firstLine="420" w:firstLineChars="200"/>
        <w:jc w:val="left"/>
        <w:rPr>
          <w:rFonts w:ascii="仿宋_GB2312" w:hAnsi="仿宋_GB2312" w:eastAsia="仿宋_GB2312" w:cs="仿宋_GB2312"/>
        </w:rPr>
      </w:pPr>
      <w:r>
        <w:rPr>
          <w:rFonts w:hint="eastAsia" w:ascii="仿宋_GB2312" w:hAnsi="仿宋_GB2312" w:eastAsia="仿宋_GB2312" w:cs="仿宋_GB2312"/>
        </w:rPr>
        <w:t>7．明确课题研究的性质。遵守</w:t>
      </w:r>
      <w:r>
        <w:rPr>
          <w:rFonts w:hint="eastAsia" w:ascii="仿宋_GB2312" w:hAnsi="仿宋_GB2312" w:eastAsia="仿宋_GB2312" w:cs="仿宋_GB2312"/>
          <w:lang w:val="zh-CN"/>
        </w:rPr>
        <w:t>研究成果先鉴定后发表的要求。</w:t>
      </w:r>
      <w:r>
        <w:rPr>
          <w:rFonts w:hint="eastAsia" w:ascii="仿宋_GB2312" w:hAnsi="仿宋_GB2312" w:eastAsia="仿宋_GB2312" w:cs="仿宋_GB2312"/>
        </w:rPr>
        <w:t>涉及政治、宗教、军事、民族等问题的研究成果，经</w:t>
      </w:r>
      <w:r>
        <w:rPr>
          <w:rFonts w:hint="eastAsia" w:ascii="仿宋_GB2312" w:hAnsi="仿宋_GB2312" w:eastAsia="仿宋_GB2312" w:cs="仿宋_GB2312"/>
          <w:lang w:eastAsia="zh-CN"/>
        </w:rPr>
        <w:t>省教育信息化与大数据中心（四川</w:t>
      </w:r>
      <w:r>
        <w:rPr>
          <w:rFonts w:hint="eastAsia" w:ascii="仿宋_GB2312" w:hAnsi="仿宋_GB2312" w:eastAsia="仿宋_GB2312" w:cs="仿宋_GB2312"/>
          <w:lang w:val="zh-CN"/>
        </w:rPr>
        <w:t>省电化教育馆）课题专家领导小组同意后方可公开发表。</w:t>
      </w:r>
    </w:p>
    <w:p>
      <w:pPr>
        <w:ind w:firstLine="420" w:firstLineChars="200"/>
        <w:jc w:val="left"/>
        <w:rPr>
          <w:rFonts w:ascii="仿宋_GB2312" w:hAnsi="仿宋_GB2312" w:eastAsia="仿宋_GB2312" w:cs="仿宋_GB2312"/>
          <w:lang w:val="zh-CN"/>
        </w:rPr>
      </w:pPr>
      <w:r>
        <w:rPr>
          <w:rFonts w:hint="eastAsia" w:ascii="仿宋_GB2312" w:hAnsi="仿宋_GB2312" w:eastAsia="仿宋_GB2312" w:cs="仿宋_GB2312"/>
        </w:rPr>
        <w:t>8．</w:t>
      </w:r>
      <w:r>
        <w:rPr>
          <w:rFonts w:hint="eastAsia" w:ascii="仿宋_GB2312" w:hAnsi="仿宋_GB2312" w:eastAsia="仿宋_GB2312" w:cs="仿宋_GB2312"/>
          <w:lang w:val="zh-CN"/>
        </w:rPr>
        <w:t>正确表达科研成果。按照《国家通用语言文字法》规定，规范使用中国语言文字、标点符号、数字及外国语言文字。</w:t>
      </w:r>
    </w:p>
    <w:p>
      <w:pPr>
        <w:ind w:firstLine="420" w:firstLineChars="200"/>
        <w:jc w:val="left"/>
        <w:rPr>
          <w:rFonts w:ascii="仿宋_GB2312" w:hAnsi="仿宋_GB2312" w:eastAsia="仿宋_GB2312" w:cs="仿宋_GB2312"/>
        </w:rPr>
      </w:pPr>
      <w:r>
        <w:rPr>
          <w:rFonts w:hint="eastAsia" w:ascii="仿宋_GB2312" w:hAnsi="仿宋_GB2312" w:eastAsia="仿宋_GB2312" w:cs="仿宋_GB2312"/>
        </w:rPr>
        <w:t>二、作为课题研究者或主要承担者，</w:t>
      </w:r>
      <w:r>
        <w:rPr>
          <w:rFonts w:hint="eastAsia" w:ascii="仿宋_GB2312" w:hAnsi="仿宋_GB2312" w:eastAsia="仿宋_GB2312" w:cs="仿宋_GB2312"/>
          <w:lang w:val="zh-CN"/>
        </w:rPr>
        <w:t>本人</w:t>
      </w:r>
      <w:r>
        <w:rPr>
          <w:rFonts w:hint="eastAsia" w:ascii="仿宋_GB2312" w:hAnsi="仿宋_GB2312" w:eastAsia="仿宋_GB2312" w:cs="仿宋_GB2312"/>
        </w:rPr>
        <w:t>完全了解四川省电化教育馆教育信息技术研究</w:t>
      </w:r>
      <w:r>
        <w:rPr>
          <w:rFonts w:hint="eastAsia" w:ascii="仿宋_GB2312" w:hAnsi="仿宋_GB2312" w:eastAsia="仿宋_GB2312" w:cs="仿宋_GB2312"/>
          <w:lang w:val="zh-CN"/>
        </w:rPr>
        <w:t>课题</w:t>
      </w:r>
      <w:r>
        <w:rPr>
          <w:rFonts w:hint="eastAsia" w:ascii="仿宋_GB2312" w:hAnsi="仿宋_GB2312" w:eastAsia="仿宋_GB2312" w:cs="仿宋_GB2312"/>
        </w:rPr>
        <w:t>有关管理规定，完全意识到本声明的法律后果由本人承担。特授权</w:t>
      </w:r>
      <w:r>
        <w:rPr>
          <w:rFonts w:hint="eastAsia" w:ascii="仿宋_GB2312" w:hAnsi="仿宋_GB2312" w:eastAsia="仿宋_GB2312" w:cs="仿宋_GB2312"/>
          <w:lang w:eastAsia="zh-CN"/>
        </w:rPr>
        <w:t>四川省教育信息化与大数据中心（四川</w:t>
      </w:r>
      <w:r>
        <w:rPr>
          <w:rFonts w:hint="eastAsia" w:ascii="仿宋_GB2312" w:hAnsi="仿宋_GB2312" w:eastAsia="仿宋_GB2312" w:cs="仿宋_GB2312"/>
          <w:lang w:val="zh-CN"/>
        </w:rPr>
        <w:t>省电化教育馆）</w:t>
      </w:r>
      <w:r>
        <w:rPr>
          <w:rFonts w:hint="eastAsia" w:ascii="仿宋_GB2312" w:hAnsi="仿宋_GB2312" w:eastAsia="仿宋_GB2312" w:cs="仿宋_GB2312"/>
        </w:rPr>
        <w:t>教育信息技术研究</w:t>
      </w:r>
      <w:r>
        <w:rPr>
          <w:rFonts w:hint="eastAsia" w:ascii="仿宋_GB2312" w:hAnsi="仿宋_GB2312" w:eastAsia="仿宋_GB2312" w:cs="仿宋_GB2312"/>
          <w:lang w:val="zh-CN"/>
        </w:rPr>
        <w:t>课题专家领导小组</w:t>
      </w:r>
      <w:r>
        <w:rPr>
          <w:rFonts w:hint="eastAsia" w:ascii="仿宋_GB2312" w:hAnsi="仿宋_GB2312" w:eastAsia="仿宋_GB2312" w:cs="仿宋_GB2312"/>
        </w:rPr>
        <w:t>，有权保留或向国家有关部门或机构报送课题成果的原件、复印件、摘要和电子版;有权公布课题研究成果的全部或部分内容，同意以影印、缩印、扫描、出版等形式复制、保存、汇编课题研究成果，允许课题研究成果被他人查阅和借阅;有权推广科研成果，允许将课题研究成果通过内部报告、学术会议、专业报刊、大众媒体、专门网站、评奖等形式进行宣传、试验和培训。</w:t>
      </w:r>
    </w:p>
    <w:p>
      <w:pPr>
        <w:jc w:val="left"/>
        <w:rPr>
          <w:rFonts w:ascii="仿宋_GB2312" w:hAnsi="仿宋_GB2312" w:eastAsia="仿宋_GB2312" w:cs="仿宋_GB2312"/>
        </w:rPr>
      </w:pPr>
    </w:p>
    <w:p>
      <w:pPr>
        <w:jc w:val="left"/>
        <w:rPr>
          <w:rFonts w:ascii="仿宋_GB2312" w:hAnsi="仿宋_GB2312" w:eastAsia="仿宋_GB2312" w:cs="仿宋_GB2312"/>
        </w:rPr>
      </w:pPr>
    </w:p>
    <w:p>
      <w:pPr>
        <w:ind w:firstLine="4410" w:firstLineChars="2100"/>
        <w:jc w:val="left"/>
        <w:rPr>
          <w:rFonts w:hint="eastAsia" w:ascii="仿宋_GB2312" w:hAnsi="仿宋_GB2312" w:eastAsia="仿宋_GB2312" w:cs="仿宋_GB2312"/>
          <w:lang w:eastAsia="zh-CN"/>
        </w:rPr>
      </w:pPr>
      <w:r>
        <w:rPr>
          <w:rFonts w:hint="eastAsia" w:ascii="仿宋_GB2312" w:hAnsi="仿宋_GB2312" w:eastAsia="仿宋_GB2312" w:cs="仿宋_GB2312"/>
        </w:rPr>
        <w:t>申报人（签章）：</w:t>
      </w:r>
      <w:r>
        <w:rPr>
          <w:rFonts w:hint="eastAsia" w:ascii="仿宋_GB2312" w:hAnsi="仿宋_GB2312" w:eastAsia="仿宋_GB2312" w:cs="仿宋_GB2312"/>
          <w:lang w:eastAsia="zh-CN"/>
        </w:rPr>
        <w:t>——</w:t>
      </w:r>
    </w:p>
    <w:p>
      <w:pPr>
        <w:ind w:firstLine="4410" w:firstLineChars="2100"/>
        <w:jc w:val="left"/>
        <w:rPr>
          <w:rFonts w:ascii="仿宋_GB2312" w:hAnsi="仿宋_GB2312" w:eastAsia="仿宋_GB2312" w:cs="仿宋_GB2312"/>
        </w:rPr>
      </w:pPr>
    </w:p>
    <w:p>
      <w:pPr>
        <w:ind w:firstLine="5250" w:firstLineChars="2500"/>
        <w:jc w:val="left"/>
        <w:rPr>
          <w:rFonts w:ascii="仿宋_GB2312" w:hAnsi="仿宋_GB2312" w:eastAsia="仿宋_GB2312" w:cs="仿宋_GB2312"/>
        </w:rPr>
      </w:pPr>
      <w:r>
        <w:rPr>
          <w:rFonts w:hint="eastAsia" w:ascii="仿宋_GB2312" w:hAnsi="仿宋_GB2312" w:eastAsia="仿宋_GB2312" w:cs="仿宋_GB2312"/>
        </w:rPr>
        <w:t>年     月    日</w:t>
      </w:r>
    </w:p>
    <w:p>
      <w:pPr>
        <w:jc w:val="left"/>
        <w:rPr>
          <w:rFonts w:ascii="黑体" w:hAnsi="黑体" w:eastAsia="黑体" w:cs="黑体"/>
          <w:sz w:val="36"/>
          <w:szCs w:val="36"/>
        </w:rPr>
      </w:pPr>
      <w:r>
        <w:rPr>
          <w:rFonts w:hint="eastAsia" w:ascii="仿宋_GB2312" w:hAnsi="仿宋_GB2312" w:eastAsia="仿宋_GB2312" w:cs="仿宋_GB2312"/>
        </w:rPr>
        <w:br w:type="page"/>
      </w:r>
      <w:r>
        <w:rPr>
          <w:rFonts w:hint="eastAsia" w:ascii="仿宋_GB2312" w:hAnsi="仿宋_GB2312" w:eastAsia="仿宋_GB2312" w:cs="仿宋_GB2312"/>
        </w:rPr>
        <w:t xml:space="preserve">                           </w:t>
      </w:r>
      <w:r>
        <w:rPr>
          <w:rFonts w:hint="eastAsia" w:ascii="黑体" w:hAnsi="黑体" w:eastAsia="黑体" w:cs="黑体"/>
          <w:sz w:val="36"/>
          <w:szCs w:val="36"/>
        </w:rPr>
        <w:t xml:space="preserve"> 填  表  说  明</w:t>
      </w:r>
    </w:p>
    <w:p>
      <w:pPr>
        <w:spacing w:line="440" w:lineRule="exact"/>
        <w:ind w:left="525" w:right="568"/>
        <w:rPr>
          <w:rFonts w:ascii="楷体_GB2312" w:hAnsi="宋体" w:eastAsia="楷体_GB2312"/>
          <w:sz w:val="36"/>
        </w:rPr>
      </w:pPr>
    </w:p>
    <w:p>
      <w:pPr>
        <w:spacing w:line="440" w:lineRule="exact"/>
        <w:ind w:left="525" w:right="568"/>
        <w:rPr>
          <w:rFonts w:ascii="楷体_GB2312" w:hAnsi="宋体" w:eastAsia="楷体_GB2312"/>
          <w:sz w:val="36"/>
        </w:rPr>
      </w:pPr>
    </w:p>
    <w:p>
      <w:pPr>
        <w:spacing w:line="440" w:lineRule="exact"/>
        <w:ind w:left="525" w:right="568"/>
        <w:rPr>
          <w:rFonts w:ascii="仿宋_GB2312" w:hAnsi="宋体" w:eastAsia="仿宋_GB2312"/>
          <w:sz w:val="28"/>
        </w:rPr>
      </w:pPr>
      <w:r>
        <w:rPr>
          <w:rFonts w:ascii="黑体" w:hAnsi="宋体" w:eastAsia="黑体"/>
          <w:sz w:val="28"/>
        </w:rPr>
        <w:t xml:space="preserve">    </w:t>
      </w:r>
      <w:r>
        <w:rPr>
          <w:rFonts w:hint="eastAsia" w:ascii="仿宋_GB2312" w:hAnsi="宋体" w:eastAsia="仿宋_GB2312"/>
          <w:sz w:val="28"/>
        </w:rPr>
        <w:t>一、请如实准确填写各项内容。</w:t>
      </w:r>
    </w:p>
    <w:p>
      <w:pPr>
        <w:spacing w:line="440" w:lineRule="exact"/>
        <w:ind w:left="525" w:right="568" w:firstLine="555"/>
        <w:rPr>
          <w:rFonts w:ascii="仿宋_GB2312" w:hAnsi="宋体" w:eastAsia="仿宋_GB2312"/>
          <w:sz w:val="28"/>
        </w:rPr>
      </w:pPr>
      <w:r>
        <w:rPr>
          <w:rFonts w:hint="eastAsia" w:ascii="仿宋_GB2312" w:hAnsi="宋体" w:eastAsia="仿宋_GB2312"/>
          <w:sz w:val="28"/>
        </w:rPr>
        <w:t>二、本表报送一份原件</w:t>
      </w:r>
      <w:r>
        <w:rPr>
          <w:rFonts w:hint="eastAsia" w:ascii="仿宋_GB2312" w:hAnsi="宋体" w:eastAsia="仿宋_GB2312"/>
          <w:sz w:val="28"/>
          <w:lang w:eastAsia="zh-CN"/>
        </w:rPr>
        <w:t>，市（州）或高校审核同意后将盖章电子扫描件报送省教育信息化与大数据中心（四川</w:t>
      </w:r>
      <w:r>
        <w:rPr>
          <w:rFonts w:hint="eastAsia" w:ascii="仿宋_GB2312" w:hAnsi="宋体" w:eastAsia="仿宋_GB2312"/>
          <w:sz w:val="28"/>
          <w:lang w:val="zh-CN" w:eastAsia="zh-CN"/>
        </w:rPr>
        <w:t>省电化教育馆）</w:t>
      </w:r>
      <w:r>
        <w:rPr>
          <w:rFonts w:hint="eastAsia" w:ascii="仿宋_GB2312" w:hAnsi="宋体" w:eastAsia="仿宋_GB2312"/>
          <w:sz w:val="28"/>
          <w:lang w:eastAsia="zh-CN"/>
        </w:rPr>
        <w:t>。</w:t>
      </w:r>
    </w:p>
    <w:p>
      <w:pPr>
        <w:spacing w:line="440" w:lineRule="exact"/>
        <w:ind w:left="525" w:right="568" w:firstLine="555"/>
        <w:rPr>
          <w:rFonts w:ascii="仿宋_GB2312" w:hAnsi="宋体" w:eastAsia="仿宋_GB2312"/>
          <w:sz w:val="28"/>
        </w:rPr>
      </w:pPr>
      <w:r>
        <w:rPr>
          <w:rFonts w:hint="eastAsia" w:ascii="仿宋_GB2312" w:hAnsi="宋体" w:eastAsia="仿宋_GB2312"/>
          <w:sz w:val="28"/>
        </w:rPr>
        <w:t>三、请在申报单位处加盖单位签章。</w:t>
      </w:r>
    </w:p>
    <w:p>
      <w:pPr>
        <w:spacing w:line="440" w:lineRule="exact"/>
        <w:ind w:left="525" w:right="568" w:firstLine="555"/>
        <w:rPr>
          <w:rFonts w:ascii="仿宋_GB2312" w:hAnsi="宋体" w:eastAsia="仿宋_GB2312"/>
          <w:sz w:val="28"/>
        </w:rPr>
      </w:pPr>
      <w:r>
        <w:rPr>
          <w:rFonts w:hint="eastAsia" w:ascii="仿宋_GB2312" w:hAnsi="宋体" w:eastAsia="仿宋_GB2312"/>
          <w:sz w:val="28"/>
        </w:rPr>
        <w:t>四、请按要求，准确、清晰地填写表内各栏内容。</w:t>
      </w:r>
    </w:p>
    <w:p>
      <w:pPr>
        <w:spacing w:line="440" w:lineRule="exact"/>
        <w:ind w:left="525" w:right="568" w:firstLine="555"/>
        <w:rPr>
          <w:rFonts w:ascii="仿宋_GB2312" w:hAnsi="宋体" w:eastAsia="仿宋_GB2312"/>
          <w:sz w:val="28"/>
        </w:rPr>
      </w:pPr>
      <w:r>
        <w:rPr>
          <w:rFonts w:hint="eastAsia" w:ascii="仿宋_GB2312" w:hAnsi="宋体" w:eastAsia="仿宋_GB2312"/>
          <w:sz w:val="28"/>
        </w:rPr>
        <w:t>五、本表须经课题负责人所在单位领导审核，签署明确意见，课题负责人承诺信誉保证，加盖公章后上报。</w:t>
      </w:r>
    </w:p>
    <w:p>
      <w:pPr>
        <w:spacing w:line="440" w:lineRule="exact"/>
        <w:ind w:right="568" w:firstLine="1120" w:firstLineChars="400"/>
        <w:rPr>
          <w:rFonts w:ascii="仿宋_GB2312" w:hAnsi="宋体" w:eastAsia="仿宋_GB2312"/>
          <w:sz w:val="28"/>
        </w:rPr>
      </w:pPr>
      <w:r>
        <w:rPr>
          <w:rFonts w:hint="eastAsia" w:ascii="仿宋_GB2312" w:hAnsi="宋体" w:eastAsia="仿宋_GB2312"/>
          <w:sz w:val="28"/>
        </w:rPr>
        <w:t>六、</w:t>
      </w:r>
      <w:r>
        <w:rPr>
          <w:rFonts w:hint="eastAsia" w:ascii="仿宋_GB2312" w:hAnsi="宋体" w:eastAsia="仿宋_GB2312"/>
          <w:sz w:val="28"/>
          <w:lang w:eastAsia="zh-CN"/>
        </w:rPr>
        <w:t>四川省教育信息化与大数据中心（四川</w:t>
      </w:r>
      <w:r>
        <w:rPr>
          <w:rFonts w:hint="eastAsia" w:ascii="仿宋_GB2312" w:hAnsi="宋体" w:eastAsia="仿宋_GB2312"/>
          <w:sz w:val="28"/>
          <w:lang w:val="zh-CN"/>
        </w:rPr>
        <w:t>省电化教育馆）</w:t>
      </w:r>
      <w:r>
        <w:rPr>
          <w:rFonts w:hint="eastAsia" w:ascii="仿宋_GB2312" w:hAnsi="宋体" w:eastAsia="仿宋_GB2312"/>
          <w:sz w:val="28"/>
        </w:rPr>
        <w:t>联系方式：</w:t>
      </w:r>
    </w:p>
    <w:p>
      <w:pPr>
        <w:spacing w:line="440" w:lineRule="exact"/>
        <w:ind w:left="525" w:leftChars="250" w:right="568" w:firstLine="1111" w:firstLineChars="397"/>
        <w:rPr>
          <w:rFonts w:ascii="仿宋_GB2312" w:hAnsi="宋体" w:eastAsia="仿宋_GB2312"/>
          <w:sz w:val="28"/>
        </w:rPr>
      </w:pPr>
      <w:r>
        <w:rPr>
          <w:rFonts w:hint="eastAsia" w:ascii="仿宋_GB2312" w:hAnsi="宋体" w:eastAsia="仿宋_GB2312"/>
          <w:sz w:val="28"/>
        </w:rPr>
        <w:t>通信地址：成都市学道街42号</w:t>
      </w:r>
    </w:p>
    <w:p>
      <w:pPr>
        <w:spacing w:line="440" w:lineRule="exact"/>
        <w:ind w:right="568"/>
        <w:rPr>
          <w:rFonts w:ascii="仿宋_GB2312" w:hAnsi="宋体" w:eastAsia="仿宋_GB2312"/>
          <w:sz w:val="28"/>
        </w:rPr>
      </w:pPr>
      <w:r>
        <w:rPr>
          <w:rFonts w:ascii="仿宋_GB2312" w:hAnsi="宋体" w:eastAsia="仿宋_GB2312"/>
          <w:sz w:val="28"/>
        </w:rPr>
        <w:t xml:space="preserve">            </w:t>
      </w:r>
      <w:r>
        <w:rPr>
          <w:rFonts w:hint="eastAsia" w:ascii="仿宋_GB2312" w:hAnsi="宋体" w:eastAsia="仿宋_GB2312"/>
          <w:sz w:val="28"/>
        </w:rPr>
        <w:t xml:space="preserve">邮政编码：610012 </w:t>
      </w:r>
    </w:p>
    <w:p>
      <w:pPr>
        <w:spacing w:line="440" w:lineRule="exact"/>
        <w:ind w:right="568" w:firstLine="1680"/>
        <w:rPr>
          <w:rFonts w:ascii="仿宋_GB2312" w:hAnsi="宋体" w:eastAsia="仿宋_GB2312"/>
          <w:sz w:val="28"/>
        </w:rPr>
      </w:pPr>
      <w:r>
        <w:rPr>
          <w:rFonts w:hint="eastAsia" w:ascii="仿宋_GB2312" w:hAnsi="宋体" w:eastAsia="仿宋_GB2312"/>
          <w:sz w:val="28"/>
        </w:rPr>
        <w:t>联系电话：</w:t>
      </w:r>
      <w:r>
        <w:rPr>
          <w:rFonts w:ascii="仿宋_GB2312" w:hAnsi="宋体" w:eastAsia="仿宋_GB2312"/>
          <w:sz w:val="28"/>
        </w:rPr>
        <w:t>(</w:t>
      </w:r>
      <w:r>
        <w:rPr>
          <w:rFonts w:hint="eastAsia" w:ascii="仿宋_GB2312" w:hAnsi="宋体" w:eastAsia="仿宋_GB2312"/>
          <w:sz w:val="28"/>
        </w:rPr>
        <w:t>028</w:t>
      </w:r>
      <w:r>
        <w:rPr>
          <w:rFonts w:ascii="仿宋_GB2312" w:hAnsi="宋体" w:eastAsia="仿宋_GB2312"/>
          <w:sz w:val="28"/>
        </w:rPr>
        <w:t>)</w:t>
      </w:r>
      <w:r>
        <w:rPr>
          <w:rFonts w:hint="eastAsia" w:ascii="仿宋_GB2312" w:hAnsi="宋体" w:eastAsia="仿宋_GB2312"/>
          <w:sz w:val="28"/>
        </w:rPr>
        <w:t>86712766。</w:t>
      </w:r>
    </w:p>
    <w:p>
      <w:pPr>
        <w:spacing w:line="440" w:lineRule="exact"/>
        <w:ind w:right="568" w:firstLine="1680"/>
        <w:rPr>
          <w:rFonts w:ascii="仿宋_GB2312" w:hAnsi="宋体" w:eastAsia="仿宋_GB2312"/>
          <w:sz w:val="28"/>
        </w:rPr>
      </w:pPr>
      <w:r>
        <w:rPr>
          <w:rFonts w:hint="eastAsia" w:ascii="仿宋_GB2312" w:hAnsi="宋体" w:eastAsia="仿宋_GB2312"/>
          <w:sz w:val="28"/>
        </w:rPr>
        <w:t>电子邮件：395130427@qq.com</w:t>
      </w:r>
    </w:p>
    <w:p>
      <w:pPr>
        <w:widowControl/>
        <w:ind w:left="1676" w:leftChars="798"/>
        <w:jc w:val="left"/>
        <w:rPr>
          <w:rFonts w:ascii="仿宋_GB2312" w:eastAsia="仿宋_GB2312"/>
          <w:sz w:val="32"/>
          <w:szCs w:val="32"/>
        </w:rPr>
      </w:pPr>
      <w:r>
        <w:rPr>
          <w:rFonts w:hint="eastAsia" w:ascii="仿宋_GB2312" w:hAnsi="宋体" w:eastAsia="仿宋_GB2312"/>
          <w:sz w:val="28"/>
        </w:rPr>
        <w:t>四川省教育信息技术研究课题网址：</w:t>
      </w:r>
      <w:r>
        <w:fldChar w:fldCharType="begin"/>
      </w:r>
      <w:r>
        <w:instrText xml:space="preserve"> HYPERLINK "http://keti.scedu.com.cn）" </w:instrText>
      </w:r>
      <w:r>
        <w:fldChar w:fldCharType="separate"/>
      </w:r>
      <w:r>
        <w:rPr>
          <w:rStyle w:val="9"/>
          <w:rFonts w:hint="eastAsia" w:ascii="仿宋_GB2312" w:eastAsia="仿宋_GB2312"/>
          <w:sz w:val="32"/>
          <w:szCs w:val="32"/>
        </w:rPr>
        <w:t>http://keti.scedu.com.cn）</w:t>
      </w:r>
      <w:r>
        <w:rPr>
          <w:rStyle w:val="9"/>
          <w:rFonts w:hint="eastAsia" w:ascii="仿宋_GB2312" w:eastAsia="仿宋_GB2312"/>
          <w:sz w:val="32"/>
          <w:szCs w:val="32"/>
        </w:rPr>
        <w:fldChar w:fldCharType="end"/>
      </w: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ascii="仿宋" w:hAnsi="仿宋" w:eastAsia="仿宋" w:cs="宋体"/>
          <w:sz w:val="32"/>
          <w:szCs w:val="32"/>
        </w:rPr>
      </w:pPr>
      <w:r>
        <w:rPr>
          <w:rFonts w:hint="eastAsia" w:ascii="仿宋" w:hAnsi="仿宋" w:eastAsia="仿宋" w:cs="宋体"/>
          <w:sz w:val="32"/>
          <w:szCs w:val="32"/>
        </w:rPr>
        <w:t xml:space="preserve">附件3     </w:t>
      </w:r>
    </w:p>
    <w:tbl>
      <w:tblPr>
        <w:tblStyle w:val="6"/>
        <w:tblpPr w:leftFromText="180" w:rightFromText="180" w:vertAnchor="text" w:horzAnchor="margin" w:tblpY="805"/>
        <w:tblOverlap w:val="never"/>
        <w:tblW w:w="9581" w:type="dxa"/>
        <w:tblInd w:w="0" w:type="dxa"/>
        <w:tblLayout w:type="fixed"/>
        <w:tblCellMar>
          <w:top w:w="0" w:type="dxa"/>
          <w:left w:w="108" w:type="dxa"/>
          <w:bottom w:w="0" w:type="dxa"/>
          <w:right w:w="108" w:type="dxa"/>
        </w:tblCellMar>
      </w:tblPr>
      <w:tblGrid>
        <w:gridCol w:w="1612"/>
        <w:gridCol w:w="6179"/>
        <w:gridCol w:w="885"/>
        <w:gridCol w:w="905"/>
      </w:tblGrid>
      <w:tr>
        <w:tblPrEx>
          <w:tblCellMar>
            <w:top w:w="0" w:type="dxa"/>
            <w:left w:w="108" w:type="dxa"/>
            <w:bottom w:w="0" w:type="dxa"/>
            <w:right w:w="108" w:type="dxa"/>
          </w:tblCellMar>
        </w:tblPrEx>
        <w:trPr>
          <w:trHeight w:val="645" w:hRule="atLeast"/>
        </w:trPr>
        <w:tc>
          <w:tcPr>
            <w:tcW w:w="1612"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jc w:val="center"/>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评审项目</w:t>
            </w:r>
          </w:p>
        </w:tc>
        <w:tc>
          <w:tcPr>
            <w:tcW w:w="6179" w:type="dxa"/>
            <w:tcBorders>
              <w:top w:val="single" w:color="000000" w:sz="4" w:space="0"/>
              <w:left w:val="single" w:color="000000" w:sz="4" w:space="0"/>
              <w:bottom w:val="single" w:color="000000" w:sz="4" w:space="0"/>
            </w:tcBorders>
            <w:vAlign w:val="center"/>
          </w:tcPr>
          <w:p>
            <w:pPr>
              <w:autoSpaceDN w:val="0"/>
              <w:spacing w:line="560" w:lineRule="exact"/>
              <w:jc w:val="center"/>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评审内容</w:t>
            </w:r>
          </w:p>
        </w:tc>
        <w:tc>
          <w:tcPr>
            <w:tcW w:w="885"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jc w:val="center"/>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分值</w:t>
            </w:r>
          </w:p>
        </w:tc>
        <w:tc>
          <w:tcPr>
            <w:tcW w:w="905"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jc w:val="center"/>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评分</w:t>
            </w:r>
          </w:p>
        </w:tc>
      </w:tr>
      <w:tr>
        <w:tblPrEx>
          <w:tblCellMar>
            <w:top w:w="0" w:type="dxa"/>
            <w:left w:w="108" w:type="dxa"/>
            <w:bottom w:w="0" w:type="dxa"/>
            <w:right w:w="108" w:type="dxa"/>
          </w:tblCellMar>
        </w:tblPrEx>
        <w:trPr>
          <w:trHeight w:val="2354" w:hRule="atLeast"/>
        </w:trPr>
        <w:tc>
          <w:tcPr>
            <w:tcW w:w="1612"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ind w:firstLine="160" w:firstLineChars="50"/>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选题</w:t>
            </w:r>
          </w:p>
          <w:p>
            <w:pPr>
              <w:autoSpaceDN w:val="0"/>
              <w:spacing w:line="560" w:lineRule="exact"/>
              <w:textAlignment w:val="center"/>
              <w:rPr>
                <w:rFonts w:ascii="黑体" w:hAnsi="黑体" w:eastAsia="黑体" w:cs="黑体"/>
                <w:bCs/>
                <w:color w:val="000000"/>
                <w:sz w:val="32"/>
                <w:szCs w:val="32"/>
              </w:rPr>
            </w:pPr>
            <w:r>
              <w:rPr>
                <w:rFonts w:hint="eastAsia" w:ascii="黑体" w:hAnsi="黑体" w:eastAsia="黑体" w:cs="黑体"/>
                <w:bCs/>
                <w:color w:val="000000"/>
                <w:sz w:val="32"/>
                <w:szCs w:val="32"/>
              </w:rPr>
              <w:t>价值性</w:t>
            </w:r>
          </w:p>
        </w:tc>
        <w:tc>
          <w:tcPr>
            <w:tcW w:w="6179" w:type="dxa"/>
            <w:tcBorders>
              <w:top w:val="single" w:color="000000" w:sz="4" w:space="0"/>
              <w:left w:val="single" w:color="000000" w:sz="4" w:space="0"/>
            </w:tcBorders>
            <w:vAlign w:val="center"/>
          </w:tcPr>
          <w:p>
            <w:pPr>
              <w:spacing w:line="560" w:lineRule="exact"/>
              <w:ind w:firstLine="560" w:firstLineChars="200"/>
              <w:rPr>
                <w:rFonts w:ascii="仿宋_GB2312" w:hAnsi="仿宋" w:eastAsia="仿宋_GB2312" w:cs="仿宋"/>
                <w:sz w:val="28"/>
                <w:szCs w:val="28"/>
              </w:rPr>
            </w:pPr>
            <w:r>
              <w:rPr>
                <w:rFonts w:hint="eastAsia" w:ascii="仿宋_GB2312" w:hAnsi="仿宋" w:eastAsia="仿宋_GB2312" w:cs="仿宋"/>
                <w:sz w:val="28"/>
                <w:szCs w:val="28"/>
              </w:rPr>
              <w:t>有重要理论与实用价值，适应当前教育信息化发展新形势；对教育信息技术学科发展</w:t>
            </w:r>
            <w:r>
              <w:rPr>
                <w:rFonts w:hint="eastAsia" w:ascii="仿宋_GB2312" w:hAnsi="仿宋" w:eastAsia="仿宋_GB2312" w:cs="仿宋"/>
                <w:sz w:val="28"/>
                <w:szCs w:val="28"/>
                <w:lang w:eastAsia="zh-CN"/>
              </w:rPr>
              <w:t>或</w:t>
            </w:r>
            <w:r>
              <w:rPr>
                <w:rFonts w:hint="eastAsia" w:ascii="仿宋_GB2312" w:hAnsi="仿宋" w:eastAsia="仿宋_GB2312" w:cs="仿宋"/>
                <w:sz w:val="28"/>
                <w:szCs w:val="28"/>
              </w:rPr>
              <w:t>信息技术与教育教学深度融合创新</w:t>
            </w:r>
            <w:r>
              <w:rPr>
                <w:rFonts w:hint="eastAsia" w:ascii="仿宋_GB2312" w:hAnsi="仿宋" w:eastAsia="仿宋_GB2312" w:cs="仿宋"/>
                <w:sz w:val="28"/>
                <w:szCs w:val="28"/>
                <w:lang w:eastAsia="zh-CN"/>
              </w:rPr>
              <w:t>等</w:t>
            </w:r>
            <w:r>
              <w:rPr>
                <w:rFonts w:hint="eastAsia" w:ascii="仿宋_GB2312" w:hAnsi="仿宋" w:eastAsia="仿宋_GB2312" w:cs="仿宋"/>
                <w:sz w:val="28"/>
                <w:szCs w:val="28"/>
              </w:rPr>
              <w:t>有重要促进作用；预期研究成果具有较高学术和推广价值。</w:t>
            </w:r>
          </w:p>
        </w:tc>
        <w:tc>
          <w:tcPr>
            <w:tcW w:w="885" w:type="dxa"/>
            <w:tcBorders>
              <w:top w:val="single" w:color="000000" w:sz="4" w:space="0"/>
              <w:left w:val="single" w:color="000000" w:sz="4" w:space="0"/>
              <w:right w:val="single" w:color="000000" w:sz="4" w:space="0"/>
            </w:tcBorders>
            <w:vAlign w:val="center"/>
          </w:tcPr>
          <w:p>
            <w:pPr>
              <w:autoSpaceDN w:val="0"/>
              <w:spacing w:line="56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sz w:val="28"/>
                <w:szCs w:val="28"/>
              </w:rPr>
              <w:t>30</w:t>
            </w:r>
          </w:p>
          <w:p>
            <w:pPr>
              <w:autoSpaceDN w:val="0"/>
              <w:spacing w:line="560" w:lineRule="exact"/>
              <w:jc w:val="center"/>
              <w:textAlignment w:val="center"/>
              <w:rPr>
                <w:rFonts w:ascii="仿宋_GB2312" w:hAnsi="仿宋" w:eastAsia="仿宋_GB2312" w:cs="仿宋"/>
                <w:color w:val="000000"/>
                <w:sz w:val="28"/>
                <w:szCs w:val="28"/>
              </w:rPr>
            </w:pPr>
          </w:p>
        </w:tc>
        <w:tc>
          <w:tcPr>
            <w:tcW w:w="905" w:type="dxa"/>
            <w:tcBorders>
              <w:top w:val="single" w:color="000000" w:sz="4" w:space="0"/>
              <w:left w:val="single" w:color="000000" w:sz="4" w:space="0"/>
              <w:bottom w:val="single" w:color="000000" w:sz="4" w:space="0"/>
              <w:right w:val="single" w:color="000000" w:sz="4" w:space="0"/>
            </w:tcBorders>
            <w:vAlign w:val="bottom"/>
          </w:tcPr>
          <w:p>
            <w:pPr>
              <w:autoSpaceDN w:val="0"/>
              <w:spacing w:line="560" w:lineRule="exact"/>
              <w:jc w:val="left"/>
              <w:textAlignment w:val="bottom"/>
              <w:rPr>
                <w:rFonts w:ascii="仿宋" w:hAnsi="仿宋" w:eastAsia="仿宋" w:cs="仿宋"/>
                <w:color w:val="000000"/>
                <w:sz w:val="24"/>
                <w:szCs w:val="24"/>
              </w:rPr>
            </w:pPr>
          </w:p>
        </w:tc>
      </w:tr>
      <w:tr>
        <w:tblPrEx>
          <w:tblCellMar>
            <w:top w:w="0" w:type="dxa"/>
            <w:left w:w="108" w:type="dxa"/>
            <w:bottom w:w="0" w:type="dxa"/>
            <w:right w:w="108" w:type="dxa"/>
          </w:tblCellMar>
        </w:tblPrEx>
        <w:trPr>
          <w:trHeight w:val="4358" w:hRule="atLeast"/>
        </w:trPr>
        <w:tc>
          <w:tcPr>
            <w:tcW w:w="1612"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jc w:val="center"/>
              <w:textAlignment w:val="center"/>
              <w:rPr>
                <w:rFonts w:ascii="黑体" w:hAnsi="黑体" w:eastAsia="黑体" w:cs="黑体"/>
                <w:bCs/>
                <w:sz w:val="32"/>
                <w:szCs w:val="32"/>
              </w:rPr>
            </w:pPr>
            <w:r>
              <w:rPr>
                <w:rFonts w:hint="eastAsia" w:ascii="黑体" w:hAnsi="黑体" w:eastAsia="黑体" w:cs="黑体"/>
                <w:bCs/>
                <w:sz w:val="32"/>
                <w:szCs w:val="32"/>
              </w:rPr>
              <w:t>方 案</w:t>
            </w:r>
          </w:p>
          <w:p>
            <w:pPr>
              <w:autoSpaceDN w:val="0"/>
              <w:spacing w:line="560" w:lineRule="exact"/>
              <w:jc w:val="center"/>
              <w:textAlignment w:val="center"/>
              <w:rPr>
                <w:rFonts w:hint="eastAsia" w:ascii="黑体" w:hAnsi="黑体" w:eastAsia="黑体" w:cs="黑体"/>
                <w:bCs/>
                <w:sz w:val="32"/>
                <w:szCs w:val="32"/>
                <w:lang w:eastAsia="zh-CN"/>
              </w:rPr>
            </w:pPr>
            <w:r>
              <w:rPr>
                <w:rFonts w:hint="eastAsia" w:ascii="黑体" w:hAnsi="黑体" w:eastAsia="黑体" w:cs="黑体"/>
                <w:bCs/>
                <w:sz w:val="32"/>
                <w:szCs w:val="32"/>
              </w:rPr>
              <w:t>可行性</w:t>
            </w:r>
          </w:p>
          <w:p>
            <w:pPr>
              <w:autoSpaceDN w:val="0"/>
              <w:spacing w:line="560" w:lineRule="exact"/>
              <w:jc w:val="center"/>
              <w:textAlignment w:val="center"/>
              <w:rPr>
                <w:rFonts w:hint="eastAsia" w:ascii="黑体" w:hAnsi="黑体" w:eastAsia="黑体" w:cs="黑体"/>
                <w:bCs/>
                <w:sz w:val="32"/>
                <w:szCs w:val="32"/>
                <w:lang w:eastAsia="zh-CN"/>
              </w:rPr>
            </w:pPr>
          </w:p>
        </w:tc>
        <w:tc>
          <w:tcPr>
            <w:tcW w:w="6179" w:type="dxa"/>
            <w:tcBorders>
              <w:top w:val="single" w:color="000000" w:sz="4" w:space="0"/>
              <w:left w:val="single" w:color="000000" w:sz="4" w:space="0"/>
            </w:tcBorders>
            <w:vAlign w:val="center"/>
          </w:tcPr>
          <w:p>
            <w:pPr>
              <w:autoSpaceDN w:val="0"/>
              <w:spacing w:line="560" w:lineRule="exact"/>
              <w:jc w:val="left"/>
              <w:textAlignment w:val="center"/>
              <w:rPr>
                <w:rFonts w:ascii="仿宋_GB2312" w:hAnsi="仿宋" w:eastAsia="仿宋_GB2312" w:cs="仿宋"/>
                <w:sz w:val="28"/>
                <w:szCs w:val="28"/>
              </w:rPr>
            </w:pPr>
            <w:r>
              <w:rPr>
                <w:rFonts w:hint="eastAsia" w:ascii="仿宋_GB2312" w:hAnsi="仿宋" w:eastAsia="仿宋_GB2312" w:cs="仿宋"/>
                <w:sz w:val="28"/>
                <w:szCs w:val="28"/>
              </w:rPr>
              <w:t xml:space="preserve">    研究目标明确、清晰；研究内容具体；研究</w:t>
            </w:r>
            <w:r>
              <w:rPr>
                <w:rFonts w:hint="eastAsia" w:ascii="仿宋_GB2312" w:hAnsi="仿宋" w:eastAsia="仿宋_GB2312" w:cs="仿宋"/>
                <w:sz w:val="28"/>
                <w:szCs w:val="28"/>
                <w:lang w:eastAsia="zh-CN"/>
              </w:rPr>
              <w:t>步骤</w:t>
            </w:r>
            <w:r>
              <w:rPr>
                <w:rFonts w:hint="eastAsia" w:ascii="仿宋_GB2312" w:hAnsi="仿宋" w:eastAsia="仿宋_GB2312" w:cs="仿宋"/>
                <w:sz w:val="28"/>
                <w:szCs w:val="28"/>
              </w:rPr>
              <w:t>合理可行；研究方法科学</w:t>
            </w:r>
            <w:r>
              <w:rPr>
                <w:rFonts w:hint="eastAsia" w:ascii="仿宋_GB2312" w:hAnsi="仿宋" w:eastAsia="仿宋_GB2312" w:cs="仿宋"/>
                <w:sz w:val="28"/>
                <w:szCs w:val="28"/>
                <w:lang w:eastAsia="zh-CN"/>
              </w:rPr>
              <w:t>；研究方案</w:t>
            </w:r>
            <w:r>
              <w:rPr>
                <w:rFonts w:hint="eastAsia" w:ascii="仿宋_GB2312" w:hAnsi="仿宋" w:eastAsia="仿宋_GB2312" w:cs="仿宋"/>
                <w:sz w:val="28"/>
                <w:szCs w:val="28"/>
              </w:rPr>
              <w:t>具有可操作性。课题设计论证依据充分，逻辑严谨。</w:t>
            </w:r>
          </w:p>
          <w:p>
            <w:pPr>
              <w:autoSpaceDN w:val="0"/>
              <w:spacing w:line="560" w:lineRule="exact"/>
              <w:ind w:firstLine="560" w:firstLineChars="200"/>
              <w:jc w:val="left"/>
              <w:textAlignment w:val="center"/>
              <w:rPr>
                <w:rFonts w:ascii="仿宋_GB2312" w:hAnsi="仿宋" w:eastAsia="仿宋_GB2312" w:cs="仿宋"/>
                <w:sz w:val="28"/>
                <w:szCs w:val="28"/>
              </w:rPr>
            </w:pPr>
            <w:r>
              <w:rPr>
                <w:rFonts w:hint="eastAsia" w:ascii="仿宋_GB2312" w:hAnsi="仿宋" w:eastAsia="仿宋_GB2312" w:cs="仿宋"/>
                <w:sz w:val="28"/>
                <w:szCs w:val="28"/>
              </w:rPr>
              <w:t>课题负责人具有组织管理课题的能力和水平；主研人员结构合理，人员素质较高，能按时完成研究任务。</w:t>
            </w:r>
          </w:p>
          <w:p>
            <w:pPr>
              <w:spacing w:line="560" w:lineRule="exact"/>
              <w:ind w:firstLine="560" w:firstLineChars="200"/>
              <w:rPr>
                <w:rFonts w:ascii="仿宋_GB2312" w:hAnsi="仿宋" w:eastAsia="仿宋_GB2312" w:cs="仿宋"/>
                <w:sz w:val="28"/>
                <w:szCs w:val="28"/>
              </w:rPr>
            </w:pPr>
            <w:r>
              <w:rPr>
                <w:rFonts w:hint="eastAsia" w:ascii="仿宋_GB2312" w:hAnsi="仿宋" w:eastAsia="仿宋_GB2312" w:cs="仿宋"/>
                <w:sz w:val="28"/>
                <w:szCs w:val="28"/>
              </w:rPr>
              <w:t>申报单位对主研人员能给予时间、物质和经费等支持，确保完成课题研究工作。</w:t>
            </w:r>
          </w:p>
        </w:tc>
        <w:tc>
          <w:tcPr>
            <w:tcW w:w="885" w:type="dxa"/>
            <w:tcBorders>
              <w:top w:val="single" w:color="000000" w:sz="4" w:space="0"/>
              <w:left w:val="single" w:color="000000" w:sz="4" w:space="0"/>
              <w:right w:val="single" w:color="000000" w:sz="4" w:space="0"/>
            </w:tcBorders>
            <w:vAlign w:val="center"/>
          </w:tcPr>
          <w:p>
            <w:pPr>
              <w:autoSpaceDN w:val="0"/>
              <w:spacing w:line="560" w:lineRule="exact"/>
              <w:jc w:val="center"/>
              <w:textAlignment w:val="center"/>
              <w:rPr>
                <w:rFonts w:ascii="仿宋_GB2312" w:hAnsi="仿宋" w:eastAsia="仿宋_GB2312" w:cs="仿宋"/>
                <w:color w:val="000000"/>
                <w:sz w:val="28"/>
                <w:szCs w:val="28"/>
              </w:rPr>
            </w:pPr>
            <w:r>
              <w:rPr>
                <w:rFonts w:hint="eastAsia" w:ascii="仿宋_GB2312" w:hAnsi="仿宋" w:eastAsia="仿宋_GB2312" w:cs="仿宋"/>
                <w:color w:val="000000"/>
                <w:sz w:val="28"/>
                <w:szCs w:val="28"/>
              </w:rPr>
              <w:t>40</w:t>
            </w:r>
          </w:p>
        </w:tc>
        <w:tc>
          <w:tcPr>
            <w:tcW w:w="905" w:type="dxa"/>
            <w:tcBorders>
              <w:top w:val="single" w:color="000000" w:sz="4" w:space="0"/>
              <w:left w:val="single" w:color="000000" w:sz="4" w:space="0"/>
              <w:bottom w:val="single" w:color="000000" w:sz="4" w:space="0"/>
              <w:right w:val="single" w:color="000000" w:sz="4" w:space="0"/>
            </w:tcBorders>
            <w:vAlign w:val="bottom"/>
          </w:tcPr>
          <w:p>
            <w:pPr>
              <w:autoSpaceDN w:val="0"/>
              <w:spacing w:line="560" w:lineRule="exact"/>
              <w:jc w:val="left"/>
              <w:textAlignment w:val="bottom"/>
              <w:rPr>
                <w:rFonts w:ascii="仿宋" w:hAnsi="仿宋" w:eastAsia="仿宋" w:cs="仿宋"/>
                <w:color w:val="000000"/>
                <w:sz w:val="24"/>
                <w:szCs w:val="24"/>
              </w:rPr>
            </w:pPr>
          </w:p>
        </w:tc>
      </w:tr>
      <w:tr>
        <w:tblPrEx>
          <w:tblCellMar>
            <w:top w:w="0" w:type="dxa"/>
            <w:left w:w="108" w:type="dxa"/>
            <w:bottom w:w="0" w:type="dxa"/>
            <w:right w:w="108" w:type="dxa"/>
          </w:tblCellMar>
        </w:tblPrEx>
        <w:trPr>
          <w:trHeight w:val="1485" w:hRule="atLeast"/>
        </w:trPr>
        <w:tc>
          <w:tcPr>
            <w:tcW w:w="1612" w:type="dxa"/>
            <w:tcBorders>
              <w:top w:val="single" w:color="000000" w:sz="4" w:space="0"/>
              <w:left w:val="single" w:color="000000" w:sz="4" w:space="0"/>
              <w:right w:val="single" w:color="000000" w:sz="4" w:space="0"/>
            </w:tcBorders>
            <w:vAlign w:val="center"/>
          </w:tcPr>
          <w:p>
            <w:pPr>
              <w:autoSpaceDN w:val="0"/>
              <w:spacing w:line="560" w:lineRule="exact"/>
              <w:jc w:val="center"/>
              <w:textAlignment w:val="center"/>
              <w:rPr>
                <w:rFonts w:ascii="黑体" w:hAnsi="黑体" w:eastAsia="黑体" w:cs="黑体"/>
                <w:bCs/>
                <w:sz w:val="32"/>
                <w:szCs w:val="32"/>
              </w:rPr>
            </w:pPr>
          </w:p>
          <w:p>
            <w:pPr>
              <w:autoSpaceDN w:val="0"/>
              <w:spacing w:line="560" w:lineRule="exact"/>
              <w:jc w:val="center"/>
              <w:textAlignment w:val="center"/>
              <w:rPr>
                <w:rFonts w:ascii="黑体" w:hAnsi="黑体" w:eastAsia="黑体" w:cs="黑体"/>
                <w:bCs/>
                <w:sz w:val="32"/>
                <w:szCs w:val="32"/>
              </w:rPr>
            </w:pPr>
            <w:r>
              <w:rPr>
                <w:rFonts w:hint="eastAsia" w:ascii="黑体" w:hAnsi="黑体" w:eastAsia="黑体" w:cs="黑体"/>
                <w:bCs/>
                <w:sz w:val="32"/>
                <w:szCs w:val="32"/>
              </w:rPr>
              <w:t>成果</w:t>
            </w:r>
          </w:p>
          <w:p>
            <w:pPr>
              <w:autoSpaceDN w:val="0"/>
              <w:spacing w:line="560" w:lineRule="exact"/>
              <w:jc w:val="center"/>
              <w:textAlignment w:val="center"/>
              <w:rPr>
                <w:rFonts w:hint="eastAsia" w:ascii="黑体" w:hAnsi="黑体" w:eastAsia="黑体" w:cs="黑体"/>
                <w:bCs/>
                <w:sz w:val="32"/>
                <w:szCs w:val="32"/>
                <w:lang w:eastAsia="zh-CN"/>
              </w:rPr>
            </w:pPr>
            <w:r>
              <w:rPr>
                <w:rFonts w:hint="eastAsia" w:ascii="黑体" w:hAnsi="黑体" w:eastAsia="黑体" w:cs="黑体"/>
                <w:bCs/>
                <w:sz w:val="32"/>
                <w:szCs w:val="32"/>
              </w:rPr>
              <w:t>创新性</w:t>
            </w:r>
          </w:p>
          <w:p>
            <w:pPr>
              <w:autoSpaceDN w:val="0"/>
              <w:spacing w:line="560" w:lineRule="exact"/>
              <w:jc w:val="center"/>
              <w:textAlignment w:val="center"/>
              <w:rPr>
                <w:rFonts w:hint="eastAsia" w:ascii="黑体" w:hAnsi="黑体" w:eastAsia="黑体" w:cs="黑体"/>
                <w:bCs/>
                <w:sz w:val="32"/>
                <w:szCs w:val="32"/>
                <w:lang w:eastAsia="zh-CN"/>
              </w:rPr>
            </w:pPr>
          </w:p>
        </w:tc>
        <w:tc>
          <w:tcPr>
            <w:tcW w:w="6179" w:type="dxa"/>
            <w:tcBorders>
              <w:top w:val="single" w:color="000000" w:sz="4" w:space="0"/>
              <w:left w:val="single" w:color="000000" w:sz="4" w:space="0"/>
            </w:tcBorders>
            <w:vAlign w:val="center"/>
          </w:tcPr>
          <w:p>
            <w:pPr>
              <w:autoSpaceDN w:val="0"/>
              <w:spacing w:line="560" w:lineRule="exact"/>
              <w:jc w:val="left"/>
              <w:textAlignment w:val="center"/>
              <w:rPr>
                <w:rFonts w:ascii="仿宋_GB2312" w:hAnsi="仿宋" w:eastAsia="仿宋_GB2312" w:cs="仿宋"/>
                <w:sz w:val="28"/>
                <w:szCs w:val="28"/>
              </w:rPr>
            </w:pPr>
            <w:r>
              <w:rPr>
                <w:rFonts w:hint="eastAsia" w:ascii="仿宋_GB2312" w:hAnsi="仿宋" w:eastAsia="仿宋_GB2312" w:cs="仿宋"/>
                <w:sz w:val="28"/>
                <w:szCs w:val="28"/>
              </w:rPr>
              <w:t xml:space="preserve">    预期研究成果对变革和创新教与学方式，培养学生信息化环境下自主学习能力，提高教师信息技术应用能力，提升课题单位管理信息化水平，促进教育信息化发展具有积极推进作用。</w:t>
            </w:r>
          </w:p>
        </w:tc>
        <w:tc>
          <w:tcPr>
            <w:tcW w:w="885" w:type="dxa"/>
            <w:tcBorders>
              <w:top w:val="single" w:color="000000" w:sz="4" w:space="0"/>
              <w:left w:val="single" w:color="000000" w:sz="4" w:space="0"/>
              <w:right w:val="single" w:color="000000" w:sz="4" w:space="0"/>
            </w:tcBorders>
            <w:vAlign w:val="center"/>
          </w:tcPr>
          <w:p>
            <w:pPr>
              <w:autoSpaceDN w:val="0"/>
              <w:spacing w:line="560" w:lineRule="exact"/>
              <w:textAlignment w:val="center"/>
              <w:rPr>
                <w:rFonts w:ascii="仿宋_GB2312" w:hAnsi="仿宋" w:eastAsia="仿宋_GB2312" w:cs="仿宋"/>
                <w:color w:val="000000"/>
                <w:sz w:val="28"/>
                <w:szCs w:val="28"/>
              </w:rPr>
            </w:pPr>
            <w:r>
              <w:rPr>
                <w:rFonts w:hint="eastAsia" w:ascii="仿宋_GB2312" w:hAnsi="仿宋" w:eastAsia="仿宋_GB2312" w:cs="仿宋"/>
                <w:color w:val="000000"/>
                <w:sz w:val="28"/>
                <w:szCs w:val="28"/>
              </w:rPr>
              <w:t xml:space="preserve"> 30</w:t>
            </w:r>
          </w:p>
        </w:tc>
        <w:tc>
          <w:tcPr>
            <w:tcW w:w="905" w:type="dxa"/>
            <w:tcBorders>
              <w:top w:val="single" w:color="000000" w:sz="4" w:space="0"/>
              <w:left w:val="single" w:color="000000" w:sz="4" w:space="0"/>
              <w:right w:val="single" w:color="000000" w:sz="4" w:space="0"/>
            </w:tcBorders>
            <w:vAlign w:val="bottom"/>
          </w:tcPr>
          <w:p>
            <w:pPr>
              <w:autoSpaceDN w:val="0"/>
              <w:spacing w:line="560" w:lineRule="exact"/>
              <w:jc w:val="left"/>
              <w:textAlignment w:val="bottom"/>
              <w:rPr>
                <w:rFonts w:ascii="仿宋" w:hAnsi="仿宋" w:eastAsia="仿宋" w:cs="仿宋"/>
                <w:color w:val="000000"/>
                <w:sz w:val="24"/>
                <w:szCs w:val="24"/>
              </w:rPr>
            </w:pPr>
          </w:p>
        </w:tc>
      </w:tr>
      <w:tr>
        <w:tblPrEx>
          <w:tblCellMar>
            <w:top w:w="0" w:type="dxa"/>
            <w:left w:w="108" w:type="dxa"/>
            <w:bottom w:w="0" w:type="dxa"/>
            <w:right w:w="108" w:type="dxa"/>
          </w:tblCellMar>
        </w:tblPrEx>
        <w:trPr>
          <w:trHeight w:val="630" w:hRule="atLeast"/>
        </w:trPr>
        <w:tc>
          <w:tcPr>
            <w:tcW w:w="1612" w:type="dxa"/>
            <w:tcBorders>
              <w:top w:val="single" w:color="000000" w:sz="4" w:space="0"/>
              <w:left w:val="single" w:color="000000" w:sz="4" w:space="0"/>
              <w:bottom w:val="single" w:color="000000" w:sz="4" w:space="0"/>
              <w:right w:val="single" w:color="000000" w:sz="4" w:space="0"/>
            </w:tcBorders>
            <w:vAlign w:val="bottom"/>
          </w:tcPr>
          <w:p>
            <w:pPr>
              <w:autoSpaceDN w:val="0"/>
              <w:spacing w:line="560" w:lineRule="exact"/>
              <w:textAlignment w:val="bottom"/>
              <w:rPr>
                <w:rFonts w:ascii="仿宋" w:hAnsi="仿宋" w:eastAsia="仿宋" w:cs="仿宋"/>
                <w:bCs/>
                <w:color w:val="000000"/>
                <w:sz w:val="32"/>
                <w:szCs w:val="32"/>
              </w:rPr>
            </w:pPr>
            <w:r>
              <w:rPr>
                <w:rFonts w:hint="eastAsia" w:ascii="仿宋" w:hAnsi="仿宋" w:eastAsia="仿宋" w:cs="仿宋"/>
                <w:bCs/>
                <w:color w:val="000000"/>
                <w:sz w:val="32"/>
                <w:szCs w:val="32"/>
              </w:rPr>
              <w:t xml:space="preserve">  </w:t>
            </w:r>
            <w:r>
              <w:rPr>
                <w:rFonts w:hint="eastAsia" w:ascii="黑体" w:hAnsi="黑体" w:eastAsia="黑体" w:cs="黑体"/>
                <w:bCs/>
                <w:color w:val="000000"/>
                <w:sz w:val="32"/>
                <w:szCs w:val="32"/>
              </w:rPr>
              <w:t>总 分</w:t>
            </w:r>
          </w:p>
        </w:tc>
        <w:tc>
          <w:tcPr>
            <w:tcW w:w="6179" w:type="dxa"/>
            <w:tcBorders>
              <w:top w:val="single" w:color="000000" w:sz="4" w:space="0"/>
              <w:left w:val="single" w:color="000000" w:sz="4" w:space="0"/>
              <w:bottom w:val="single" w:color="000000" w:sz="4" w:space="0"/>
              <w:right w:val="single" w:color="000000" w:sz="4" w:space="0"/>
            </w:tcBorders>
            <w:vAlign w:val="bottom"/>
          </w:tcPr>
          <w:p>
            <w:pPr>
              <w:autoSpaceDN w:val="0"/>
              <w:spacing w:line="560" w:lineRule="exact"/>
              <w:jc w:val="center"/>
              <w:textAlignment w:val="bottom"/>
              <w:rPr>
                <w:rFonts w:ascii="仿宋_GB2312" w:hAnsi="仿宋" w:eastAsia="仿宋_GB2312" w:cs="仿宋"/>
                <w:b/>
                <w:color w:val="000000"/>
                <w:sz w:val="24"/>
                <w:szCs w:val="24"/>
              </w:rPr>
            </w:pPr>
          </w:p>
        </w:tc>
        <w:tc>
          <w:tcPr>
            <w:tcW w:w="885" w:type="dxa"/>
            <w:tcBorders>
              <w:top w:val="single" w:color="000000" w:sz="4" w:space="0"/>
              <w:left w:val="single" w:color="000000" w:sz="4" w:space="0"/>
              <w:bottom w:val="single" w:color="000000" w:sz="4" w:space="0"/>
              <w:right w:val="single" w:color="000000" w:sz="4" w:space="0"/>
            </w:tcBorders>
            <w:vAlign w:val="center"/>
          </w:tcPr>
          <w:p>
            <w:pPr>
              <w:autoSpaceDN w:val="0"/>
              <w:spacing w:line="560" w:lineRule="exact"/>
              <w:textAlignment w:val="center"/>
              <w:rPr>
                <w:rFonts w:ascii="仿宋_GB2312" w:hAnsi="仿宋" w:eastAsia="仿宋_GB2312" w:cs="仿宋"/>
                <w:b/>
                <w:color w:val="000000"/>
                <w:sz w:val="28"/>
                <w:szCs w:val="28"/>
              </w:rPr>
            </w:pPr>
            <w:r>
              <w:rPr>
                <w:rFonts w:hint="eastAsia" w:ascii="仿宋_GB2312" w:hAnsi="仿宋" w:eastAsia="仿宋_GB2312" w:cs="仿宋"/>
                <w:bCs/>
                <w:color w:val="000000"/>
                <w:sz w:val="28"/>
                <w:szCs w:val="28"/>
              </w:rPr>
              <w:t xml:space="preserve"> 100</w:t>
            </w:r>
          </w:p>
        </w:tc>
        <w:tc>
          <w:tcPr>
            <w:tcW w:w="905" w:type="dxa"/>
            <w:tcBorders>
              <w:top w:val="single" w:color="000000" w:sz="4" w:space="0"/>
              <w:left w:val="single" w:color="000000" w:sz="4" w:space="0"/>
              <w:bottom w:val="single" w:color="000000" w:sz="4" w:space="0"/>
              <w:right w:val="single" w:color="000000" w:sz="4" w:space="0"/>
            </w:tcBorders>
            <w:vAlign w:val="bottom"/>
          </w:tcPr>
          <w:p>
            <w:pPr>
              <w:autoSpaceDN w:val="0"/>
              <w:spacing w:line="560" w:lineRule="exact"/>
              <w:jc w:val="center"/>
              <w:textAlignment w:val="bottom"/>
              <w:rPr>
                <w:rFonts w:ascii="仿宋" w:hAnsi="仿宋" w:eastAsia="仿宋" w:cs="仿宋"/>
                <w:b/>
                <w:color w:val="000000"/>
                <w:sz w:val="24"/>
                <w:szCs w:val="24"/>
              </w:rPr>
            </w:pPr>
          </w:p>
        </w:tc>
      </w:tr>
    </w:tbl>
    <w:p>
      <w:pPr>
        <w:spacing w:line="360" w:lineRule="auto"/>
        <w:rPr>
          <w:rFonts w:ascii="方正小标宋简体" w:hAnsi="黑体" w:eastAsia="方正小标宋简体" w:cs="黑体"/>
          <w:sz w:val="36"/>
          <w:szCs w:val="36"/>
        </w:rPr>
      </w:pPr>
      <w:r>
        <w:rPr>
          <w:rFonts w:hint="eastAsia" w:ascii="仿宋" w:hAnsi="仿宋" w:eastAsia="仿宋" w:cs="仿宋"/>
          <w:sz w:val="32"/>
          <w:szCs w:val="32"/>
        </w:rPr>
        <w:t xml:space="preserve">        </w:t>
      </w:r>
      <w:r>
        <w:rPr>
          <w:rFonts w:hint="eastAsia" w:ascii="方正小标宋简体" w:hAnsi="仿宋" w:eastAsia="方正小标宋简体" w:cs="仿宋"/>
          <w:sz w:val="36"/>
          <w:szCs w:val="36"/>
        </w:rPr>
        <w:t xml:space="preserve"> </w:t>
      </w:r>
      <w:r>
        <w:rPr>
          <w:rFonts w:hint="eastAsia" w:ascii="方正小标宋简体" w:hAnsi="黑体" w:eastAsia="方正小标宋简体" w:cs="黑体"/>
          <w:sz w:val="36"/>
          <w:szCs w:val="36"/>
        </w:rPr>
        <w:t xml:space="preserve">四川省教育信息技术研究课题立项评审标准   </w:t>
      </w: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hint="eastAsia" w:ascii="仿宋" w:hAnsi="仿宋" w:eastAsia="仿宋" w:cs="宋体"/>
          <w:sz w:val="32"/>
          <w:szCs w:val="32"/>
        </w:rPr>
      </w:pPr>
    </w:p>
    <w:p>
      <w:pPr>
        <w:widowControl/>
        <w:jc w:val="left"/>
        <w:rPr>
          <w:rFonts w:ascii="仿宋" w:hAnsi="仿宋" w:eastAsia="仿宋" w:cs="宋体"/>
          <w:sz w:val="32"/>
          <w:szCs w:val="32"/>
        </w:rPr>
      </w:pPr>
      <w:r>
        <w:rPr>
          <w:rFonts w:hint="eastAsia" w:ascii="仿宋" w:hAnsi="仿宋" w:eastAsia="仿宋" w:cs="宋体"/>
          <w:sz w:val="32"/>
          <w:szCs w:val="32"/>
        </w:rPr>
        <w:t>附件4</w:t>
      </w:r>
    </w:p>
    <w:p>
      <w:pPr>
        <w:spacing w:line="360" w:lineRule="auto"/>
        <w:jc w:val="center"/>
        <w:rPr>
          <w:rFonts w:ascii="方正小标宋简体" w:hAnsi="方正小标宋简体" w:eastAsia="方正小标宋简体" w:cs="方正小标宋简体"/>
          <w:sz w:val="36"/>
          <w:szCs w:val="36"/>
        </w:rPr>
      </w:pPr>
    </w:p>
    <w:p>
      <w:pPr>
        <w:spacing w:line="360" w:lineRule="auto"/>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四川省教育信息技术研究课题202</w:t>
      </w:r>
      <w:r>
        <w:rPr>
          <w:rFonts w:hint="eastAsia" w:ascii="方正小标宋简体" w:hAnsi="方正小标宋简体" w:eastAsia="方正小标宋简体" w:cs="方正小标宋简体"/>
          <w:sz w:val="36"/>
          <w:szCs w:val="36"/>
          <w:lang w:val="en-US" w:eastAsia="zh-CN"/>
        </w:rPr>
        <w:t>2</w:t>
      </w:r>
      <w:r>
        <w:rPr>
          <w:rFonts w:hint="eastAsia" w:ascii="方正小标宋简体" w:hAnsi="方正小标宋简体" w:eastAsia="方正小标宋简体" w:cs="方正小标宋简体"/>
          <w:sz w:val="36"/>
          <w:szCs w:val="36"/>
        </w:rPr>
        <w:t>年度立项申报汇总表</w:t>
      </w:r>
    </w:p>
    <w:p>
      <w:pPr>
        <w:spacing w:line="360" w:lineRule="auto"/>
        <w:jc w:val="center"/>
        <w:rPr>
          <w:rFonts w:ascii="方正小标宋简体" w:hAnsi="方正小标宋简体" w:eastAsia="方正小标宋简体" w:cs="方正小标宋简体"/>
          <w:sz w:val="36"/>
          <w:szCs w:val="36"/>
        </w:rPr>
      </w:pPr>
    </w:p>
    <w:p>
      <w:pPr>
        <w:spacing w:line="360" w:lineRule="auto"/>
        <w:jc w:val="left"/>
        <w:rPr>
          <w:rFonts w:ascii="宋体" w:hAnsi="宋体" w:cs="宋体"/>
          <w:sz w:val="24"/>
          <w:szCs w:val="24"/>
        </w:rPr>
      </w:pPr>
      <w:r>
        <w:rPr>
          <w:rFonts w:hint="eastAsia" w:ascii="宋体" w:hAnsi="宋体" w:cs="宋体"/>
          <w:sz w:val="24"/>
          <w:szCs w:val="24"/>
        </w:rPr>
        <w:t>市州或高校（盖章）：             联系人：          联系电话：</w:t>
      </w:r>
    </w:p>
    <w:tbl>
      <w:tblPr>
        <w:tblStyle w:val="6"/>
        <w:tblpPr w:leftFromText="180" w:rightFromText="180" w:vertAnchor="text" w:horzAnchor="margin" w:tblpY="286"/>
        <w:tblOverlap w:val="never"/>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621"/>
        <w:gridCol w:w="1799"/>
        <w:gridCol w:w="1588"/>
        <w:gridCol w:w="1750"/>
        <w:gridCol w:w="18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vAlign w:val="center"/>
          </w:tcPr>
          <w:p>
            <w:pPr>
              <w:spacing w:line="360" w:lineRule="auto"/>
              <w:jc w:val="center"/>
              <w:rPr>
                <w:rFonts w:ascii="黑体" w:hAnsi="黑体" w:eastAsia="黑体" w:cs="仿宋"/>
                <w:sz w:val="28"/>
                <w:szCs w:val="28"/>
              </w:rPr>
            </w:pPr>
            <w:r>
              <w:rPr>
                <w:rFonts w:hint="eastAsia" w:ascii="黑体" w:hAnsi="黑体" w:eastAsia="黑体" w:cs="仿宋"/>
                <w:sz w:val="28"/>
                <w:szCs w:val="28"/>
              </w:rPr>
              <w:t>序号</w:t>
            </w:r>
          </w:p>
        </w:tc>
        <w:tc>
          <w:tcPr>
            <w:tcW w:w="1621" w:type="dxa"/>
            <w:vAlign w:val="center"/>
          </w:tcPr>
          <w:p>
            <w:pPr>
              <w:spacing w:line="360" w:lineRule="auto"/>
              <w:jc w:val="center"/>
              <w:rPr>
                <w:rFonts w:ascii="黑体" w:hAnsi="黑体" w:eastAsia="黑体" w:cs="仿宋"/>
                <w:sz w:val="28"/>
                <w:szCs w:val="28"/>
              </w:rPr>
            </w:pPr>
            <w:r>
              <w:rPr>
                <w:rFonts w:hint="eastAsia" w:ascii="黑体" w:hAnsi="黑体" w:eastAsia="黑体" w:cs="仿宋"/>
                <w:sz w:val="28"/>
                <w:szCs w:val="28"/>
              </w:rPr>
              <w:t>课题名称</w:t>
            </w:r>
          </w:p>
        </w:tc>
        <w:tc>
          <w:tcPr>
            <w:tcW w:w="1799" w:type="dxa"/>
            <w:vAlign w:val="center"/>
          </w:tcPr>
          <w:p>
            <w:pPr>
              <w:spacing w:line="360" w:lineRule="auto"/>
              <w:rPr>
                <w:rFonts w:ascii="黑体" w:hAnsi="黑体" w:eastAsia="黑体" w:cs="仿宋"/>
                <w:sz w:val="28"/>
                <w:szCs w:val="28"/>
              </w:rPr>
            </w:pPr>
            <w:r>
              <w:rPr>
                <w:rFonts w:hint="eastAsia" w:ascii="黑体" w:hAnsi="黑体" w:eastAsia="黑体" w:cs="仿宋"/>
                <w:sz w:val="28"/>
                <w:szCs w:val="28"/>
              </w:rPr>
              <w:t>课题负责人及联系方式</w:t>
            </w:r>
          </w:p>
        </w:tc>
        <w:tc>
          <w:tcPr>
            <w:tcW w:w="1588" w:type="dxa"/>
            <w:vAlign w:val="center"/>
          </w:tcPr>
          <w:p>
            <w:pPr>
              <w:spacing w:line="360" w:lineRule="auto"/>
              <w:rPr>
                <w:rFonts w:ascii="黑体" w:hAnsi="黑体" w:eastAsia="黑体" w:cs="仿宋"/>
                <w:sz w:val="28"/>
                <w:szCs w:val="28"/>
              </w:rPr>
            </w:pPr>
            <w:r>
              <w:rPr>
                <w:rFonts w:hint="eastAsia" w:ascii="黑体" w:hAnsi="黑体" w:eastAsia="黑体" w:cs="仿宋"/>
                <w:sz w:val="28"/>
                <w:szCs w:val="28"/>
              </w:rPr>
              <w:t>课题申报单位名称</w:t>
            </w:r>
          </w:p>
        </w:tc>
        <w:tc>
          <w:tcPr>
            <w:tcW w:w="1750" w:type="dxa"/>
            <w:vAlign w:val="center"/>
          </w:tcPr>
          <w:p>
            <w:pPr>
              <w:spacing w:line="360" w:lineRule="auto"/>
              <w:jc w:val="center"/>
              <w:rPr>
                <w:rFonts w:ascii="黑体" w:hAnsi="黑体" w:eastAsia="黑体" w:cs="仿宋"/>
                <w:sz w:val="28"/>
                <w:szCs w:val="28"/>
              </w:rPr>
            </w:pPr>
            <w:r>
              <w:rPr>
                <w:rFonts w:hint="eastAsia" w:ascii="黑体" w:hAnsi="黑体" w:eastAsia="黑体" w:cs="仿宋"/>
                <w:sz w:val="28"/>
                <w:szCs w:val="28"/>
              </w:rPr>
              <w:t>单位纳税</w:t>
            </w:r>
          </w:p>
          <w:p>
            <w:pPr>
              <w:spacing w:line="360" w:lineRule="auto"/>
              <w:jc w:val="center"/>
              <w:rPr>
                <w:rFonts w:ascii="黑体" w:hAnsi="黑体" w:eastAsia="黑体" w:cs="仿宋"/>
                <w:sz w:val="28"/>
                <w:szCs w:val="28"/>
              </w:rPr>
            </w:pPr>
            <w:r>
              <w:rPr>
                <w:rFonts w:hint="eastAsia" w:ascii="黑体" w:hAnsi="黑体" w:eastAsia="黑体" w:cs="仿宋"/>
                <w:sz w:val="28"/>
                <w:szCs w:val="28"/>
              </w:rPr>
              <w:t>人识别号</w:t>
            </w:r>
          </w:p>
        </w:tc>
        <w:tc>
          <w:tcPr>
            <w:tcW w:w="1805" w:type="dxa"/>
            <w:vAlign w:val="center"/>
          </w:tcPr>
          <w:p>
            <w:pPr>
              <w:spacing w:line="360" w:lineRule="auto"/>
              <w:jc w:val="center"/>
              <w:rPr>
                <w:rFonts w:ascii="黑体" w:hAnsi="黑体" w:eastAsia="黑体" w:cs="仿宋"/>
                <w:sz w:val="28"/>
                <w:szCs w:val="28"/>
              </w:rPr>
            </w:pPr>
            <w:r>
              <w:rPr>
                <w:rFonts w:hint="eastAsia" w:ascii="黑体" w:hAnsi="黑体" w:eastAsia="黑体" w:cs="仿宋"/>
                <w:sz w:val="28"/>
                <w:szCs w:val="28"/>
              </w:rPr>
              <w:t>推荐意见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vAlign w:val="center"/>
          </w:tcPr>
          <w:p>
            <w:pPr>
              <w:spacing w:line="360" w:lineRule="auto"/>
              <w:jc w:val="center"/>
              <w:rPr>
                <w:rFonts w:ascii="黑体" w:hAnsi="黑体" w:eastAsia="黑体" w:cs="仿宋"/>
                <w:sz w:val="28"/>
                <w:szCs w:val="28"/>
              </w:rPr>
            </w:pPr>
          </w:p>
        </w:tc>
        <w:tc>
          <w:tcPr>
            <w:tcW w:w="1621" w:type="dxa"/>
            <w:vAlign w:val="center"/>
          </w:tcPr>
          <w:p>
            <w:pPr>
              <w:spacing w:line="360" w:lineRule="auto"/>
              <w:jc w:val="center"/>
              <w:rPr>
                <w:rFonts w:ascii="黑体" w:hAnsi="黑体" w:eastAsia="黑体" w:cs="仿宋"/>
                <w:sz w:val="28"/>
                <w:szCs w:val="28"/>
              </w:rPr>
            </w:pPr>
          </w:p>
        </w:tc>
        <w:tc>
          <w:tcPr>
            <w:tcW w:w="1799" w:type="dxa"/>
            <w:vAlign w:val="center"/>
          </w:tcPr>
          <w:p>
            <w:pPr>
              <w:spacing w:line="360" w:lineRule="auto"/>
              <w:jc w:val="center"/>
              <w:rPr>
                <w:rFonts w:ascii="黑体" w:hAnsi="黑体" w:eastAsia="黑体" w:cs="仿宋"/>
                <w:sz w:val="28"/>
                <w:szCs w:val="28"/>
              </w:rPr>
            </w:pPr>
          </w:p>
        </w:tc>
        <w:tc>
          <w:tcPr>
            <w:tcW w:w="1588" w:type="dxa"/>
            <w:vAlign w:val="center"/>
          </w:tcPr>
          <w:p>
            <w:pPr>
              <w:spacing w:line="360" w:lineRule="auto"/>
              <w:jc w:val="center"/>
              <w:rPr>
                <w:rFonts w:ascii="黑体" w:hAnsi="黑体" w:eastAsia="黑体" w:cs="仿宋"/>
                <w:sz w:val="28"/>
                <w:szCs w:val="28"/>
              </w:rPr>
            </w:pPr>
          </w:p>
        </w:tc>
        <w:tc>
          <w:tcPr>
            <w:tcW w:w="1750" w:type="dxa"/>
            <w:vAlign w:val="center"/>
          </w:tcPr>
          <w:p>
            <w:pPr>
              <w:spacing w:line="360" w:lineRule="auto"/>
              <w:jc w:val="center"/>
              <w:rPr>
                <w:rFonts w:ascii="黑体" w:hAnsi="黑体" w:eastAsia="黑体" w:cs="仿宋"/>
                <w:sz w:val="28"/>
                <w:szCs w:val="28"/>
              </w:rPr>
            </w:pPr>
          </w:p>
        </w:tc>
        <w:tc>
          <w:tcPr>
            <w:tcW w:w="1805" w:type="dxa"/>
            <w:vAlign w:val="center"/>
          </w:tcPr>
          <w:p>
            <w:pPr>
              <w:spacing w:line="360" w:lineRule="auto"/>
              <w:jc w:val="center"/>
              <w:rPr>
                <w:rFonts w:ascii="黑体" w:hAnsi="黑体" w:eastAsia="黑体"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spacing w:line="360" w:lineRule="auto"/>
              <w:rPr>
                <w:rFonts w:ascii="宋体" w:hAnsi="宋体" w:cs="宋体"/>
                <w:sz w:val="32"/>
                <w:szCs w:val="32"/>
              </w:rPr>
            </w:pPr>
          </w:p>
        </w:tc>
        <w:tc>
          <w:tcPr>
            <w:tcW w:w="1621" w:type="dxa"/>
          </w:tcPr>
          <w:p>
            <w:pPr>
              <w:spacing w:line="360" w:lineRule="auto"/>
              <w:rPr>
                <w:rFonts w:ascii="宋体" w:hAnsi="宋体" w:cs="宋体"/>
                <w:sz w:val="32"/>
                <w:szCs w:val="32"/>
              </w:rPr>
            </w:pPr>
          </w:p>
        </w:tc>
        <w:tc>
          <w:tcPr>
            <w:tcW w:w="1799" w:type="dxa"/>
          </w:tcPr>
          <w:p>
            <w:pPr>
              <w:spacing w:line="360" w:lineRule="auto"/>
              <w:rPr>
                <w:rFonts w:ascii="宋体" w:hAnsi="宋体" w:cs="宋体"/>
                <w:sz w:val="32"/>
                <w:szCs w:val="32"/>
              </w:rPr>
            </w:pPr>
          </w:p>
        </w:tc>
        <w:tc>
          <w:tcPr>
            <w:tcW w:w="1588" w:type="dxa"/>
          </w:tcPr>
          <w:p>
            <w:pPr>
              <w:spacing w:line="360" w:lineRule="auto"/>
              <w:rPr>
                <w:rFonts w:ascii="宋体" w:hAnsi="宋体" w:cs="宋体"/>
                <w:sz w:val="32"/>
                <w:szCs w:val="32"/>
              </w:rPr>
            </w:pPr>
          </w:p>
        </w:tc>
        <w:tc>
          <w:tcPr>
            <w:tcW w:w="1750" w:type="dxa"/>
          </w:tcPr>
          <w:p>
            <w:pPr>
              <w:spacing w:line="360" w:lineRule="auto"/>
              <w:rPr>
                <w:rFonts w:ascii="宋体" w:hAnsi="宋体" w:cs="宋体"/>
                <w:sz w:val="32"/>
                <w:szCs w:val="32"/>
              </w:rPr>
            </w:pPr>
          </w:p>
        </w:tc>
        <w:tc>
          <w:tcPr>
            <w:tcW w:w="1805" w:type="dxa"/>
          </w:tcPr>
          <w:p>
            <w:pPr>
              <w:spacing w:line="360" w:lineRule="auto"/>
              <w:rPr>
                <w:rFonts w:ascii="宋体" w:hAns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55" w:type="dxa"/>
          </w:tcPr>
          <w:p>
            <w:pPr>
              <w:spacing w:line="360" w:lineRule="auto"/>
              <w:rPr>
                <w:rFonts w:ascii="宋体" w:hAnsi="宋体" w:cs="宋体"/>
                <w:sz w:val="32"/>
                <w:szCs w:val="32"/>
              </w:rPr>
            </w:pPr>
          </w:p>
        </w:tc>
        <w:tc>
          <w:tcPr>
            <w:tcW w:w="1621" w:type="dxa"/>
          </w:tcPr>
          <w:p>
            <w:pPr>
              <w:spacing w:line="360" w:lineRule="auto"/>
              <w:rPr>
                <w:rFonts w:ascii="宋体" w:hAnsi="宋体" w:cs="宋体"/>
                <w:sz w:val="32"/>
                <w:szCs w:val="32"/>
              </w:rPr>
            </w:pPr>
          </w:p>
        </w:tc>
        <w:tc>
          <w:tcPr>
            <w:tcW w:w="1799" w:type="dxa"/>
          </w:tcPr>
          <w:p>
            <w:pPr>
              <w:spacing w:line="360" w:lineRule="auto"/>
              <w:rPr>
                <w:rFonts w:ascii="宋体" w:hAnsi="宋体" w:cs="宋体"/>
                <w:sz w:val="32"/>
                <w:szCs w:val="32"/>
              </w:rPr>
            </w:pPr>
          </w:p>
        </w:tc>
        <w:tc>
          <w:tcPr>
            <w:tcW w:w="1588" w:type="dxa"/>
          </w:tcPr>
          <w:p>
            <w:pPr>
              <w:spacing w:line="360" w:lineRule="auto"/>
              <w:rPr>
                <w:rFonts w:ascii="宋体" w:hAnsi="宋体" w:cs="宋体"/>
                <w:sz w:val="32"/>
                <w:szCs w:val="32"/>
              </w:rPr>
            </w:pPr>
          </w:p>
        </w:tc>
        <w:tc>
          <w:tcPr>
            <w:tcW w:w="1750" w:type="dxa"/>
          </w:tcPr>
          <w:p>
            <w:pPr>
              <w:spacing w:line="360" w:lineRule="auto"/>
              <w:rPr>
                <w:rFonts w:ascii="宋体" w:hAnsi="宋体" w:cs="宋体"/>
                <w:sz w:val="32"/>
                <w:szCs w:val="32"/>
              </w:rPr>
            </w:pPr>
          </w:p>
        </w:tc>
        <w:tc>
          <w:tcPr>
            <w:tcW w:w="1805" w:type="dxa"/>
          </w:tcPr>
          <w:p>
            <w:pPr>
              <w:spacing w:line="360" w:lineRule="auto"/>
              <w:rPr>
                <w:rFonts w:ascii="宋体" w:hAnsi="宋体" w:cs="宋体"/>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dxa"/>
          </w:tcPr>
          <w:p>
            <w:pPr>
              <w:spacing w:line="360" w:lineRule="auto"/>
              <w:rPr>
                <w:rFonts w:ascii="宋体" w:hAnsi="宋体" w:cs="宋体"/>
                <w:sz w:val="32"/>
                <w:szCs w:val="32"/>
              </w:rPr>
            </w:pPr>
          </w:p>
        </w:tc>
        <w:tc>
          <w:tcPr>
            <w:tcW w:w="1621" w:type="dxa"/>
          </w:tcPr>
          <w:p>
            <w:pPr>
              <w:spacing w:line="360" w:lineRule="auto"/>
              <w:rPr>
                <w:rFonts w:ascii="宋体" w:hAnsi="宋体" w:cs="宋体"/>
                <w:sz w:val="32"/>
                <w:szCs w:val="32"/>
              </w:rPr>
            </w:pPr>
          </w:p>
        </w:tc>
        <w:tc>
          <w:tcPr>
            <w:tcW w:w="1799" w:type="dxa"/>
          </w:tcPr>
          <w:p>
            <w:pPr>
              <w:spacing w:line="360" w:lineRule="auto"/>
              <w:rPr>
                <w:rFonts w:ascii="宋体" w:hAnsi="宋体" w:cs="宋体"/>
                <w:sz w:val="32"/>
                <w:szCs w:val="32"/>
              </w:rPr>
            </w:pPr>
          </w:p>
        </w:tc>
        <w:tc>
          <w:tcPr>
            <w:tcW w:w="1588" w:type="dxa"/>
          </w:tcPr>
          <w:p>
            <w:pPr>
              <w:spacing w:line="360" w:lineRule="auto"/>
              <w:rPr>
                <w:rFonts w:ascii="宋体" w:hAnsi="宋体" w:cs="宋体"/>
                <w:sz w:val="32"/>
                <w:szCs w:val="32"/>
              </w:rPr>
            </w:pPr>
          </w:p>
        </w:tc>
        <w:tc>
          <w:tcPr>
            <w:tcW w:w="1750" w:type="dxa"/>
          </w:tcPr>
          <w:p>
            <w:pPr>
              <w:spacing w:line="360" w:lineRule="auto"/>
              <w:rPr>
                <w:rFonts w:ascii="宋体" w:hAnsi="宋体" w:cs="宋体"/>
                <w:sz w:val="32"/>
                <w:szCs w:val="32"/>
              </w:rPr>
            </w:pPr>
          </w:p>
        </w:tc>
        <w:tc>
          <w:tcPr>
            <w:tcW w:w="1805" w:type="dxa"/>
          </w:tcPr>
          <w:p>
            <w:pPr>
              <w:spacing w:line="360" w:lineRule="auto"/>
              <w:rPr>
                <w:rFonts w:ascii="宋体" w:hAnsi="宋体" w:cs="宋体"/>
                <w:sz w:val="32"/>
                <w:szCs w:val="32"/>
              </w:rPr>
            </w:pPr>
          </w:p>
        </w:tc>
      </w:tr>
    </w:tbl>
    <w:p>
      <w:pPr>
        <w:spacing w:line="360" w:lineRule="auto"/>
        <w:rPr>
          <w:rFonts w:ascii="仿宋" w:hAnsi="仿宋" w:eastAsia="仿宋" w:cs="仿宋"/>
          <w:sz w:val="28"/>
          <w:szCs w:val="28"/>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hint="eastAsia" w:ascii="仿宋_GB2312" w:hAnsi="仿宋" w:eastAsia="仿宋_GB2312" w:cs="仿宋"/>
          <w:sz w:val="32"/>
          <w:szCs w:val="32"/>
        </w:rPr>
      </w:pPr>
    </w:p>
    <w:p>
      <w:pPr>
        <w:spacing w:line="360" w:lineRule="auto"/>
        <w:ind w:firstLine="640" w:firstLineChars="200"/>
        <w:rPr>
          <w:rFonts w:ascii="仿宋_GB2312" w:hAnsi="仿宋" w:eastAsia="仿宋_GB2312" w:cs="仿宋"/>
          <w:sz w:val="32"/>
          <w:szCs w:val="32"/>
        </w:rPr>
      </w:pPr>
      <w:r>
        <w:rPr>
          <w:rFonts w:hint="eastAsia" w:ascii="仿宋_GB2312" w:hAnsi="仿宋" w:eastAsia="仿宋_GB2312" w:cs="仿宋"/>
          <w:sz w:val="32"/>
          <w:szCs w:val="32"/>
        </w:rPr>
        <w:t>注：1.此表由市</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州</w:t>
      </w:r>
      <w:r>
        <w:rPr>
          <w:rFonts w:hint="eastAsia" w:ascii="仿宋_GB2312" w:hAnsi="仿宋" w:eastAsia="仿宋_GB2312" w:cs="仿宋"/>
          <w:sz w:val="32"/>
          <w:szCs w:val="32"/>
          <w:lang w:eastAsia="zh-CN"/>
        </w:rPr>
        <w:t>）</w:t>
      </w:r>
      <w:r>
        <w:rPr>
          <w:rFonts w:hint="eastAsia" w:ascii="仿宋_GB2312" w:hAnsi="仿宋" w:eastAsia="仿宋_GB2312" w:cs="仿宋"/>
          <w:sz w:val="32"/>
          <w:szCs w:val="32"/>
        </w:rPr>
        <w:t>电教</w:t>
      </w:r>
      <w:r>
        <w:rPr>
          <w:rFonts w:hint="eastAsia" w:ascii="仿宋_GB2312" w:hAnsi="仿宋" w:eastAsia="仿宋_GB2312" w:cs="仿宋"/>
          <w:sz w:val="32"/>
          <w:szCs w:val="32"/>
          <w:lang w:eastAsia="zh-CN"/>
        </w:rPr>
        <w:t>部门</w:t>
      </w:r>
      <w:r>
        <w:rPr>
          <w:rFonts w:hint="eastAsia" w:ascii="仿宋_GB2312" w:hAnsi="仿宋" w:eastAsia="仿宋_GB2312" w:cs="仿宋"/>
          <w:sz w:val="32"/>
          <w:szCs w:val="32"/>
        </w:rPr>
        <w:t>或高校</w:t>
      </w:r>
      <w:r>
        <w:rPr>
          <w:rFonts w:hint="eastAsia" w:ascii="仿宋_GB2312" w:hAnsi="仿宋" w:eastAsia="仿宋_GB2312" w:cs="仿宋"/>
          <w:sz w:val="32"/>
          <w:szCs w:val="32"/>
          <w:lang w:eastAsia="zh-CN"/>
        </w:rPr>
        <w:t>以电子版形式（含盖章扫描件）</w:t>
      </w:r>
      <w:r>
        <w:rPr>
          <w:rFonts w:hint="eastAsia" w:ascii="仿宋_GB2312" w:hAnsi="仿宋" w:eastAsia="仿宋_GB2312" w:cs="仿宋"/>
          <w:sz w:val="32"/>
          <w:szCs w:val="32"/>
        </w:rPr>
        <w:t>报送；</w:t>
      </w:r>
    </w:p>
    <w:p>
      <w:pPr>
        <w:spacing w:line="360" w:lineRule="auto"/>
        <w:ind w:firstLine="640" w:firstLineChars="200"/>
        <w:rPr>
          <w:rFonts w:ascii="仿宋_GB2312" w:hAnsi="仿宋" w:eastAsia="仿宋_GB2312" w:cs="仿宋"/>
          <w:sz w:val="32"/>
          <w:szCs w:val="32"/>
        </w:rPr>
      </w:pPr>
      <w:r>
        <w:rPr>
          <w:rFonts w:ascii="仿宋_GB2312" w:hAnsi="仿宋" w:eastAsia="仿宋_GB2312" w:cs="仿宋"/>
          <w:sz w:val="32"/>
          <w:szCs w:val="32"/>
        </w:rPr>
        <w:t>2.</w:t>
      </w:r>
      <w:r>
        <w:rPr>
          <w:rFonts w:hint="eastAsia" w:ascii="仿宋_GB2312" w:hAnsi="仿宋" w:eastAsia="仿宋_GB2312" w:cs="仿宋"/>
          <w:sz w:val="32"/>
          <w:szCs w:val="32"/>
        </w:rPr>
        <w:t>请认真核对申报单位名称（与公章一致）、纳税人识别号，</w:t>
      </w:r>
    </w:p>
    <w:p>
      <w:pPr>
        <w:spacing w:line="360" w:lineRule="auto"/>
        <w:rPr>
          <w:rFonts w:ascii="黑体" w:hAnsi="黑体" w:eastAsia="黑体" w:cs="宋体"/>
          <w:kern w:val="0"/>
          <w:sz w:val="48"/>
          <w:szCs w:val="48"/>
        </w:rPr>
      </w:pPr>
      <w:r>
        <w:rPr>
          <w:rFonts w:hint="eastAsia" w:ascii="仿宋_GB2312" w:hAnsi="仿宋" w:eastAsia="仿宋_GB2312" w:cs="仿宋"/>
          <w:sz w:val="32"/>
          <w:szCs w:val="32"/>
        </w:rPr>
        <w:t>以便开具发票。</w:t>
      </w:r>
    </w:p>
    <w:sectPr>
      <w:footerReference r:id="rId3" w:type="default"/>
      <w:pgSz w:w="11906" w:h="16838"/>
      <w:pgMar w:top="1077" w:right="1134" w:bottom="1077" w:left="1134" w:header="1701" w:footer="1389" w:gutter="0"/>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8420"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8420" cy="139700"/>
                      </a:xfrm>
                      <a:prstGeom prst="rect">
                        <a:avLst/>
                      </a:prstGeom>
                      <a:noFill/>
                      <a:ln w="9525">
                        <a:noFill/>
                      </a:ln>
                      <a:effectLst/>
                    </wps:spPr>
                    <wps:txbx>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1pt;width:4.6pt;mso-position-horizontal:center;mso-position-horizontal-relative:margin;mso-wrap-style:none;z-index:251659264;mso-width-relative:page;mso-height-relative:page;" filled="f" stroked="f" coordsize="21600,21600" o:gfxdata="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LW7l30AAAAAIBAAAPAAAAAAAAAAEAIAAAACIAAABk&#10;cnMvZG93bnJldi54bWxQSwECFAAUAAAACACHTuJAJ/bQpdUBAAChAwAADgAAAAAAAAABACAAAAAf&#10;AQAAZHJzL2Uyb0RvYy54bWxQSwUGAAAAAAYABgBZAQAAZgUAAAAA&#10;">
              <v:fill on="f" focussize="0,0"/>
              <v:stroke on="f"/>
              <v:imagedata o:title=""/>
              <o:lock v:ext="edit" aspectratio="f"/>
              <v:textbox inset="0mm,0mm,0mm,0mm" style="mso-fit-shape-to-text:t;">
                <w:txbxContent>
                  <w:p>
                    <w:pPr>
                      <w:pStyle w:val="3"/>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AB0569"/>
    <w:multiLevelType w:val="singleLevel"/>
    <w:tmpl w:val="9DAB0569"/>
    <w:lvl w:ilvl="0" w:tentative="0">
      <w:start w:val="5"/>
      <w:numFmt w:val="chineseCounting"/>
      <w:suff w:val="nothing"/>
      <w:lvlText w:val="%1、"/>
      <w:lvlJc w:val="left"/>
      <w:pPr>
        <w:ind w:left="197"/>
      </w:pPr>
      <w:rPr>
        <w:rFonts w:hint="eastAsia"/>
      </w:rPr>
    </w:lvl>
  </w:abstractNum>
  <w:abstractNum w:abstractNumId="1">
    <w:nsid w:val="1D61D0BC"/>
    <w:multiLevelType w:val="singleLevel"/>
    <w:tmpl w:val="1D61D0BC"/>
    <w:lvl w:ilvl="0" w:tentative="0">
      <w:start w:val="3"/>
      <w:numFmt w:val="chineseCounting"/>
      <w:suff w:val="nothing"/>
      <w:lvlText w:val="%1、"/>
      <w:lvlJc w:val="left"/>
      <w:rPr>
        <w:rFonts w:hint="eastAsia"/>
      </w:rPr>
    </w:lvl>
  </w:abstractNum>
  <w:abstractNum w:abstractNumId="2">
    <w:nsid w:val="5BB71D0E"/>
    <w:multiLevelType w:val="singleLevel"/>
    <w:tmpl w:val="5BB71D0E"/>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4ZmZhMTM2NGVlM2JkMmZjZTUwNDQ0M2Y5YWE2NDgifQ=="/>
  </w:docVars>
  <w:rsids>
    <w:rsidRoot w:val="00462F1A"/>
    <w:rsid w:val="00021345"/>
    <w:rsid w:val="00031FEE"/>
    <w:rsid w:val="00045FF4"/>
    <w:rsid w:val="000673DB"/>
    <w:rsid w:val="000F6697"/>
    <w:rsid w:val="00126DA0"/>
    <w:rsid w:val="0012788C"/>
    <w:rsid w:val="001F5898"/>
    <w:rsid w:val="0022689D"/>
    <w:rsid w:val="002A0BEE"/>
    <w:rsid w:val="002A1D9A"/>
    <w:rsid w:val="00336D83"/>
    <w:rsid w:val="00372812"/>
    <w:rsid w:val="003A6477"/>
    <w:rsid w:val="003C1AE5"/>
    <w:rsid w:val="003E2B01"/>
    <w:rsid w:val="003F2CF3"/>
    <w:rsid w:val="003F600D"/>
    <w:rsid w:val="00462F1A"/>
    <w:rsid w:val="00465D3E"/>
    <w:rsid w:val="004D57A4"/>
    <w:rsid w:val="005D737D"/>
    <w:rsid w:val="00633A19"/>
    <w:rsid w:val="007047CC"/>
    <w:rsid w:val="007061BE"/>
    <w:rsid w:val="0072430F"/>
    <w:rsid w:val="00732AEC"/>
    <w:rsid w:val="00762A70"/>
    <w:rsid w:val="007E7C46"/>
    <w:rsid w:val="00820395"/>
    <w:rsid w:val="008B70FE"/>
    <w:rsid w:val="008D1937"/>
    <w:rsid w:val="008E2A4F"/>
    <w:rsid w:val="00902E71"/>
    <w:rsid w:val="009302E1"/>
    <w:rsid w:val="0098129B"/>
    <w:rsid w:val="00A241A6"/>
    <w:rsid w:val="00AB4522"/>
    <w:rsid w:val="00AD0BD9"/>
    <w:rsid w:val="00B66235"/>
    <w:rsid w:val="00B914DD"/>
    <w:rsid w:val="00BA563C"/>
    <w:rsid w:val="00BD753F"/>
    <w:rsid w:val="00C10470"/>
    <w:rsid w:val="00C26B65"/>
    <w:rsid w:val="00D07F77"/>
    <w:rsid w:val="00D31C9B"/>
    <w:rsid w:val="00D35024"/>
    <w:rsid w:val="00E76DA7"/>
    <w:rsid w:val="00E879E4"/>
    <w:rsid w:val="00EF3CD7"/>
    <w:rsid w:val="00F34B78"/>
    <w:rsid w:val="00F77448"/>
    <w:rsid w:val="05E1144E"/>
    <w:rsid w:val="07E41359"/>
    <w:rsid w:val="0B373313"/>
    <w:rsid w:val="0B6121D2"/>
    <w:rsid w:val="0CCE0057"/>
    <w:rsid w:val="0E5C1F2F"/>
    <w:rsid w:val="11CE1F3A"/>
    <w:rsid w:val="123466B1"/>
    <w:rsid w:val="15D05756"/>
    <w:rsid w:val="166E5A84"/>
    <w:rsid w:val="18B244F3"/>
    <w:rsid w:val="1979635F"/>
    <w:rsid w:val="1DA81540"/>
    <w:rsid w:val="1E1B0222"/>
    <w:rsid w:val="1E922A46"/>
    <w:rsid w:val="239B3F65"/>
    <w:rsid w:val="23E112CC"/>
    <w:rsid w:val="2A6E5785"/>
    <w:rsid w:val="2C166255"/>
    <w:rsid w:val="2E471CA9"/>
    <w:rsid w:val="2ED055E1"/>
    <w:rsid w:val="2EEB6E83"/>
    <w:rsid w:val="32DC5D79"/>
    <w:rsid w:val="36D1121F"/>
    <w:rsid w:val="37C314D6"/>
    <w:rsid w:val="3AE33117"/>
    <w:rsid w:val="3CFD6168"/>
    <w:rsid w:val="3D5306D8"/>
    <w:rsid w:val="44601F03"/>
    <w:rsid w:val="46CB4E4F"/>
    <w:rsid w:val="46DB08CC"/>
    <w:rsid w:val="47065692"/>
    <w:rsid w:val="48A65332"/>
    <w:rsid w:val="4904325A"/>
    <w:rsid w:val="4A020462"/>
    <w:rsid w:val="4A912364"/>
    <w:rsid w:val="4B617FC7"/>
    <w:rsid w:val="4E9F4EFC"/>
    <w:rsid w:val="4EAB2237"/>
    <w:rsid w:val="53E60B82"/>
    <w:rsid w:val="544E1136"/>
    <w:rsid w:val="54F56370"/>
    <w:rsid w:val="56B76827"/>
    <w:rsid w:val="580735CA"/>
    <w:rsid w:val="59247DA9"/>
    <w:rsid w:val="5A5A4D96"/>
    <w:rsid w:val="5ADC4A24"/>
    <w:rsid w:val="5AF55365"/>
    <w:rsid w:val="5B6D39CA"/>
    <w:rsid w:val="5E045C38"/>
    <w:rsid w:val="5F1C03E7"/>
    <w:rsid w:val="61B246FB"/>
    <w:rsid w:val="62113DBF"/>
    <w:rsid w:val="66926F1C"/>
    <w:rsid w:val="676D6996"/>
    <w:rsid w:val="67C67D4C"/>
    <w:rsid w:val="67F10B62"/>
    <w:rsid w:val="690D1DB2"/>
    <w:rsid w:val="6B705893"/>
    <w:rsid w:val="6BC11479"/>
    <w:rsid w:val="6BCA0CBA"/>
    <w:rsid w:val="6D503CA7"/>
    <w:rsid w:val="6E0D1B4E"/>
    <w:rsid w:val="6FAE4DF5"/>
    <w:rsid w:val="706562B6"/>
    <w:rsid w:val="713855A1"/>
    <w:rsid w:val="73201371"/>
    <w:rsid w:val="74304C61"/>
    <w:rsid w:val="752B3835"/>
    <w:rsid w:val="78913191"/>
    <w:rsid w:val="7BA03720"/>
    <w:rsid w:val="7CD21A09"/>
    <w:rsid w:val="7FCB69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semiHidden/>
    <w:unhideWhenUsed/>
    <w:qFormat/>
    <w:uiPriority w:val="99"/>
    <w:rPr>
      <w:sz w:val="18"/>
      <w:szCs w:val="18"/>
    </w:rPr>
  </w:style>
  <w:style w:type="paragraph" w:styleId="3">
    <w:name w:val="footer"/>
    <w:basedOn w:val="1"/>
    <w:link w:val="10"/>
    <w:qFormat/>
    <w:uiPriority w:val="99"/>
    <w:pPr>
      <w:tabs>
        <w:tab w:val="center" w:pos="4153"/>
        <w:tab w:val="right" w:pos="8306"/>
      </w:tabs>
      <w:snapToGrid w:val="0"/>
      <w:jc w:val="left"/>
    </w:pPr>
    <w:rPr>
      <w:sz w:val="18"/>
    </w:rPr>
  </w:style>
  <w:style w:type="paragraph" w:styleId="4">
    <w:name w:val="HTML Preformatted"/>
    <w:basedOn w:val="1"/>
    <w:link w:val="1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heme="minorBidi"/>
      <w:szCs w:val="22"/>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7">
    <w:name w:val="Table Grid"/>
    <w:basedOn w:val="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semiHidden/>
    <w:unhideWhenUsed/>
    <w:qFormat/>
    <w:uiPriority w:val="99"/>
    <w:rPr>
      <w:color w:val="0000FF"/>
      <w:u w:val="single"/>
    </w:rPr>
  </w:style>
  <w:style w:type="character" w:customStyle="1" w:styleId="10">
    <w:name w:val="页脚 Char"/>
    <w:basedOn w:val="8"/>
    <w:link w:val="3"/>
    <w:qFormat/>
    <w:uiPriority w:val="99"/>
    <w:rPr>
      <w:rFonts w:ascii="Times New Roman" w:hAnsi="Times New Roman" w:eastAsia="宋体" w:cs="Times New Roman"/>
      <w:sz w:val="18"/>
      <w:szCs w:val="20"/>
    </w:rPr>
  </w:style>
  <w:style w:type="paragraph" w:styleId="11">
    <w:name w:val="List Paragraph"/>
    <w:basedOn w:val="1"/>
    <w:qFormat/>
    <w:uiPriority w:val="99"/>
    <w:pPr>
      <w:ind w:firstLine="420" w:firstLineChars="200"/>
    </w:pPr>
    <w:rPr>
      <w:rFonts w:asciiTheme="minorHAnsi" w:hAnsiTheme="minorHAnsi" w:eastAsiaTheme="minorEastAsia" w:cstheme="minorBidi"/>
      <w:szCs w:val="22"/>
    </w:rPr>
  </w:style>
  <w:style w:type="character" w:customStyle="1" w:styleId="12">
    <w:name w:val="HTML 预设格式 Char"/>
    <w:link w:val="4"/>
    <w:qFormat/>
    <w:locked/>
    <w:uiPriority w:val="0"/>
    <w:rPr>
      <w:rFonts w:ascii="黑体" w:hAnsi="Courier New" w:eastAsia="黑体"/>
    </w:rPr>
  </w:style>
  <w:style w:type="character" w:customStyle="1" w:styleId="13">
    <w:name w:val="HTML 预设格式 字符1"/>
    <w:basedOn w:val="8"/>
    <w:semiHidden/>
    <w:qFormat/>
    <w:uiPriority w:val="99"/>
    <w:rPr>
      <w:rFonts w:ascii="Courier New" w:hAnsi="Courier New" w:eastAsia="宋体" w:cs="Courier New"/>
      <w:sz w:val="20"/>
      <w:szCs w:val="20"/>
    </w:rPr>
  </w:style>
  <w:style w:type="table" w:customStyle="1" w:styleId="14">
    <w:name w:val="Plain Table 2"/>
    <w:basedOn w:val="6"/>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15">
    <w:name w:val="批注框文本 Char"/>
    <w:basedOn w:val="8"/>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14</Pages>
  <Words>4976</Words>
  <Characters>5193</Characters>
  <Lines>38</Lines>
  <Paragraphs>10</Paragraphs>
  <TotalTime>8</TotalTime>
  <ScaleCrop>false</ScaleCrop>
  <LinksUpToDate>false</LinksUpToDate>
  <CharactersWithSpaces>5524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2021-04-27T01:52:00Z</dcterms:created>
  <dc:creator>电教馆</dc:creator>
  <cp:lastModifiedBy>郝子</cp:lastModifiedBy>
  <cp:lastPrinted>2020-06-02T02:36:00Z</cp:lastPrinted>
  <dcterms:modified xsi:type="dcterms:W3CDTF">2022-07-08T07:04:08Z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F6D3DA59364A45EA93E7BDE5C73B049D</vt:lpwstr>
  </property>
</Properties>
</file>